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ADED" w14:textId="0BAD1D6D" w:rsidR="00742819" w:rsidRPr="005B55A5" w:rsidRDefault="00066BB7" w:rsidP="00C0526B">
      <w:pPr>
        <w:pBdr>
          <w:bottom w:val="single" w:sz="6" w:space="3" w:color="D4EAE0"/>
        </w:pBdr>
        <w:tabs>
          <w:tab w:val="left" w:pos="7305"/>
        </w:tabs>
        <w:spacing w:after="375" w:line="240" w:lineRule="auto"/>
        <w:outlineLvl w:val="0"/>
        <w:rPr>
          <w:rFonts w:eastAsia="Times New Roman" w:cstheme="minorHAnsi"/>
          <w:b/>
          <w:color w:val="006939"/>
          <w:kern w:val="36"/>
          <w:sz w:val="36"/>
          <w:szCs w:val="36"/>
          <w:lang w:eastAsia="pl-PL"/>
        </w:rPr>
      </w:pPr>
      <w:r w:rsidRPr="005B55A5">
        <w:rPr>
          <w:rFonts w:eastAsia="Times New Roman" w:cstheme="minorHAnsi"/>
          <w:b/>
          <w:color w:val="006939"/>
          <w:kern w:val="36"/>
          <w:sz w:val="36"/>
          <w:szCs w:val="36"/>
          <w:lang w:eastAsia="pl-PL"/>
        </w:rPr>
        <w:t xml:space="preserve">Nabór wniosków </w:t>
      </w:r>
      <w:r w:rsidR="00904E62" w:rsidRPr="005B55A5">
        <w:rPr>
          <w:rFonts w:eastAsia="Times New Roman" w:cstheme="minorHAnsi"/>
          <w:b/>
          <w:color w:val="006939"/>
          <w:kern w:val="36"/>
          <w:sz w:val="36"/>
          <w:szCs w:val="36"/>
          <w:lang w:eastAsia="pl-PL"/>
        </w:rPr>
        <w:t>z</w:t>
      </w:r>
      <w:r w:rsidR="001E7647">
        <w:rPr>
          <w:rFonts w:eastAsia="Times New Roman" w:cstheme="minorHAnsi"/>
          <w:b/>
          <w:color w:val="006939"/>
          <w:kern w:val="36"/>
          <w:sz w:val="36"/>
          <w:szCs w:val="36"/>
          <w:lang w:eastAsia="pl-PL"/>
        </w:rPr>
        <w:t xml:space="preserve"> </w:t>
      </w:r>
      <w:r w:rsidR="00742819" w:rsidRPr="005B55A5">
        <w:rPr>
          <w:rFonts w:eastAsia="Times New Roman" w:cstheme="minorHAnsi"/>
          <w:b/>
          <w:color w:val="006939"/>
          <w:kern w:val="36"/>
          <w:sz w:val="36"/>
          <w:szCs w:val="36"/>
          <w:lang w:eastAsia="pl-PL"/>
        </w:rPr>
        <w:t>KFS 20</w:t>
      </w:r>
      <w:r w:rsidR="00E23481" w:rsidRPr="005B55A5">
        <w:rPr>
          <w:rFonts w:eastAsia="Times New Roman" w:cstheme="minorHAnsi"/>
          <w:b/>
          <w:color w:val="006939"/>
          <w:kern w:val="36"/>
          <w:sz w:val="36"/>
          <w:szCs w:val="36"/>
          <w:lang w:eastAsia="pl-PL"/>
        </w:rPr>
        <w:t>2</w:t>
      </w:r>
      <w:r w:rsidR="00396EC8">
        <w:rPr>
          <w:rFonts w:eastAsia="Times New Roman" w:cstheme="minorHAnsi"/>
          <w:b/>
          <w:color w:val="006939"/>
          <w:kern w:val="36"/>
          <w:sz w:val="36"/>
          <w:szCs w:val="36"/>
          <w:lang w:eastAsia="pl-PL"/>
        </w:rPr>
        <w:t>2</w:t>
      </w:r>
      <w:r w:rsidR="00E16E73">
        <w:rPr>
          <w:rFonts w:eastAsia="Times New Roman" w:cstheme="minorHAnsi"/>
          <w:b/>
          <w:color w:val="006939"/>
          <w:kern w:val="36"/>
          <w:sz w:val="36"/>
          <w:szCs w:val="36"/>
          <w:lang w:eastAsia="pl-PL"/>
        </w:rPr>
        <w:t>- uzupełniający z limitu</w:t>
      </w:r>
      <w:r w:rsidRPr="005B55A5">
        <w:rPr>
          <w:rFonts w:eastAsia="Times New Roman" w:cstheme="minorHAnsi"/>
          <w:b/>
          <w:color w:val="006939"/>
          <w:kern w:val="36"/>
          <w:sz w:val="36"/>
          <w:szCs w:val="36"/>
          <w:lang w:eastAsia="pl-PL"/>
        </w:rPr>
        <w:t xml:space="preserve"> </w:t>
      </w:r>
      <w:r w:rsidR="00C0526B">
        <w:rPr>
          <w:rFonts w:eastAsia="Times New Roman" w:cstheme="minorHAnsi"/>
          <w:b/>
          <w:color w:val="006939"/>
          <w:kern w:val="36"/>
          <w:sz w:val="36"/>
          <w:szCs w:val="36"/>
          <w:lang w:eastAsia="pl-PL"/>
        </w:rPr>
        <w:tab/>
      </w:r>
      <w:r w:rsidR="00C0526B" w:rsidRPr="005B55A5">
        <w:rPr>
          <w:rFonts w:cstheme="minorHAnsi"/>
          <w:b/>
          <w:noProof/>
          <w:sz w:val="24"/>
          <w:szCs w:val="24"/>
          <w:lang w:eastAsia="pl-PL"/>
        </w:rPr>
        <w:drawing>
          <wp:inline distT="0" distB="0" distL="0" distR="0" wp14:anchorId="37F58513" wp14:editId="6178D35E">
            <wp:extent cx="1306195" cy="590550"/>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590550"/>
                    </a:xfrm>
                    <a:prstGeom prst="rect">
                      <a:avLst/>
                    </a:prstGeom>
                    <a:noFill/>
                    <a:ln>
                      <a:noFill/>
                    </a:ln>
                  </pic:spPr>
                </pic:pic>
              </a:graphicData>
            </a:graphic>
          </wp:inline>
        </w:drawing>
      </w:r>
    </w:p>
    <w:p w14:paraId="2A0AC84A" w14:textId="3AFCEF7A" w:rsidR="00CE49B8" w:rsidRDefault="00B65F38" w:rsidP="00396EC8">
      <w:pPr>
        <w:pBdr>
          <w:bottom w:val="single" w:sz="6" w:space="3" w:color="D4EAE0"/>
        </w:pBdr>
        <w:spacing w:after="0" w:line="240" w:lineRule="auto"/>
        <w:jc w:val="both"/>
        <w:outlineLvl w:val="0"/>
        <w:rPr>
          <w:rFonts w:eastAsia="Times New Roman" w:cstheme="minorHAnsi"/>
          <w:kern w:val="36"/>
          <w:sz w:val="24"/>
          <w:szCs w:val="24"/>
          <w:lang w:eastAsia="pl-PL"/>
        </w:rPr>
      </w:pPr>
      <w:r w:rsidRPr="005B55A5">
        <w:rPr>
          <w:rFonts w:eastAsia="Times New Roman" w:cstheme="minorHAnsi"/>
          <w:kern w:val="36"/>
          <w:sz w:val="24"/>
          <w:szCs w:val="24"/>
          <w:lang w:eastAsia="pl-PL"/>
        </w:rPr>
        <w:t xml:space="preserve">Powiatowy Urząd Pracy w Środzie Wielkopolskiej </w:t>
      </w:r>
      <w:r w:rsidR="00F20B59" w:rsidRPr="005B55A5">
        <w:rPr>
          <w:rFonts w:eastAsia="Times New Roman" w:cstheme="minorHAnsi"/>
          <w:kern w:val="36"/>
          <w:sz w:val="24"/>
          <w:szCs w:val="24"/>
          <w:lang w:eastAsia="pl-PL"/>
        </w:rPr>
        <w:t>ogłasza</w:t>
      </w:r>
      <w:r w:rsidRPr="005B55A5">
        <w:rPr>
          <w:rFonts w:eastAsia="Times New Roman" w:cstheme="minorHAnsi"/>
          <w:kern w:val="36"/>
          <w:sz w:val="24"/>
          <w:szCs w:val="24"/>
          <w:lang w:eastAsia="pl-PL"/>
        </w:rPr>
        <w:t xml:space="preserve"> </w:t>
      </w:r>
      <w:r w:rsidR="00E16E73">
        <w:rPr>
          <w:rFonts w:eastAsia="Times New Roman" w:cstheme="minorHAnsi"/>
          <w:kern w:val="36"/>
          <w:sz w:val="24"/>
          <w:szCs w:val="24"/>
          <w:lang w:eastAsia="pl-PL"/>
        </w:rPr>
        <w:t xml:space="preserve">uzupełniający </w:t>
      </w:r>
      <w:r w:rsidRPr="005B55A5">
        <w:rPr>
          <w:rFonts w:eastAsia="Times New Roman" w:cstheme="minorHAnsi"/>
          <w:kern w:val="36"/>
          <w:sz w:val="24"/>
          <w:szCs w:val="24"/>
          <w:lang w:eastAsia="pl-PL"/>
        </w:rPr>
        <w:t>nabór wniosków</w:t>
      </w:r>
      <w:r w:rsidR="00F32BDB" w:rsidRPr="005B55A5">
        <w:rPr>
          <w:rFonts w:eastAsia="Times New Roman" w:cstheme="minorHAnsi"/>
          <w:kern w:val="36"/>
          <w:sz w:val="24"/>
          <w:szCs w:val="24"/>
          <w:lang w:eastAsia="pl-PL"/>
        </w:rPr>
        <w:t xml:space="preserve"> </w:t>
      </w:r>
      <w:r w:rsidRPr="005B55A5">
        <w:rPr>
          <w:rFonts w:eastAsia="Times New Roman" w:cstheme="minorHAnsi"/>
          <w:kern w:val="36"/>
          <w:sz w:val="24"/>
          <w:szCs w:val="24"/>
          <w:lang w:eastAsia="pl-PL"/>
        </w:rPr>
        <w:t xml:space="preserve">o </w:t>
      </w:r>
      <w:r w:rsidR="003042A0" w:rsidRPr="005B55A5">
        <w:rPr>
          <w:rFonts w:eastAsia="Times New Roman" w:cstheme="minorHAnsi"/>
          <w:kern w:val="36"/>
          <w:sz w:val="24"/>
          <w:szCs w:val="24"/>
          <w:lang w:eastAsia="pl-PL"/>
        </w:rPr>
        <w:t xml:space="preserve">przyznanie środków </w:t>
      </w:r>
      <w:r w:rsidR="00904E62" w:rsidRPr="005B55A5">
        <w:rPr>
          <w:rFonts w:eastAsia="Times New Roman" w:cstheme="minorHAnsi"/>
          <w:kern w:val="36"/>
          <w:sz w:val="24"/>
          <w:szCs w:val="24"/>
          <w:lang w:eastAsia="pl-PL"/>
        </w:rPr>
        <w:t xml:space="preserve"> </w:t>
      </w:r>
      <w:r w:rsidR="003042A0" w:rsidRPr="001A090C">
        <w:rPr>
          <w:rFonts w:eastAsia="Times New Roman" w:cstheme="minorHAnsi"/>
          <w:b/>
          <w:bCs/>
          <w:color w:val="76923C" w:themeColor="accent3" w:themeShade="BF"/>
          <w:kern w:val="36"/>
          <w:sz w:val="24"/>
          <w:szCs w:val="24"/>
          <w:lang w:eastAsia="pl-PL"/>
        </w:rPr>
        <w:t>z Krajowego Funduszu Szkoleniowego (KFS)</w:t>
      </w:r>
      <w:r w:rsidR="003042A0" w:rsidRPr="001A090C">
        <w:rPr>
          <w:rFonts w:eastAsia="Times New Roman" w:cstheme="minorHAnsi"/>
          <w:color w:val="76923C" w:themeColor="accent3" w:themeShade="BF"/>
          <w:kern w:val="36"/>
          <w:sz w:val="24"/>
          <w:szCs w:val="24"/>
          <w:lang w:eastAsia="pl-PL"/>
        </w:rPr>
        <w:t xml:space="preserve"> </w:t>
      </w:r>
      <w:r w:rsidR="003042A0" w:rsidRPr="005B55A5">
        <w:rPr>
          <w:rFonts w:eastAsia="Times New Roman" w:cstheme="minorHAnsi"/>
          <w:kern w:val="36"/>
          <w:sz w:val="24"/>
          <w:szCs w:val="24"/>
          <w:lang w:eastAsia="pl-PL"/>
        </w:rPr>
        <w:t xml:space="preserve">na kształcenie </w:t>
      </w:r>
      <w:r w:rsidRPr="005B55A5">
        <w:rPr>
          <w:rFonts w:eastAsia="Times New Roman" w:cstheme="minorHAnsi"/>
          <w:kern w:val="36"/>
          <w:sz w:val="24"/>
          <w:szCs w:val="24"/>
          <w:lang w:eastAsia="pl-PL"/>
        </w:rPr>
        <w:t>ustawiczne pracowników i pracodawcy.</w:t>
      </w:r>
      <w:r w:rsidR="00F32BDB" w:rsidRPr="005B55A5">
        <w:rPr>
          <w:rFonts w:eastAsia="Times New Roman" w:cstheme="minorHAnsi"/>
          <w:kern w:val="36"/>
          <w:sz w:val="24"/>
          <w:szCs w:val="24"/>
          <w:lang w:eastAsia="pl-PL"/>
        </w:rPr>
        <w:t xml:space="preserve">    </w:t>
      </w:r>
    </w:p>
    <w:p w14:paraId="201C1DD7" w14:textId="7B1A6A84" w:rsidR="00066BB7" w:rsidRPr="005B55A5" w:rsidRDefault="00066BB7" w:rsidP="00396EC8">
      <w:pPr>
        <w:pBdr>
          <w:bottom w:val="single" w:sz="6" w:space="3" w:color="D4EAE0"/>
        </w:pBdr>
        <w:spacing w:after="0" w:line="240" w:lineRule="auto"/>
        <w:jc w:val="both"/>
        <w:outlineLvl w:val="0"/>
        <w:rPr>
          <w:rFonts w:eastAsia="Times New Roman" w:cstheme="minorHAnsi"/>
          <w:b/>
          <w:kern w:val="36"/>
          <w:sz w:val="24"/>
          <w:szCs w:val="24"/>
          <w:lang w:eastAsia="pl-PL"/>
        </w:rPr>
      </w:pPr>
      <w:r w:rsidRPr="005B55A5">
        <w:rPr>
          <w:rFonts w:eastAsia="Times New Roman" w:cstheme="minorHAnsi"/>
          <w:kern w:val="36"/>
          <w:sz w:val="24"/>
          <w:szCs w:val="24"/>
          <w:lang w:eastAsia="pl-PL"/>
        </w:rPr>
        <w:t xml:space="preserve">Kwota środków </w:t>
      </w:r>
      <w:r w:rsidR="00E16E73">
        <w:rPr>
          <w:rFonts w:eastAsia="Times New Roman" w:cstheme="minorHAnsi"/>
          <w:kern w:val="36"/>
          <w:sz w:val="24"/>
          <w:szCs w:val="24"/>
          <w:lang w:eastAsia="pl-PL"/>
        </w:rPr>
        <w:t xml:space="preserve">z limitu KFS, która jest w dyspozycji urzędu </w:t>
      </w:r>
      <w:r w:rsidRPr="005B55A5">
        <w:rPr>
          <w:rFonts w:eastAsia="Times New Roman" w:cstheme="minorHAnsi"/>
          <w:kern w:val="36"/>
          <w:sz w:val="24"/>
          <w:szCs w:val="24"/>
          <w:lang w:eastAsia="pl-PL"/>
        </w:rPr>
        <w:t xml:space="preserve">wynosi </w:t>
      </w:r>
      <w:r w:rsidR="00E16E73">
        <w:rPr>
          <w:rFonts w:eastAsia="Times New Roman" w:cstheme="minorHAnsi"/>
          <w:b/>
          <w:kern w:val="36"/>
          <w:sz w:val="24"/>
          <w:szCs w:val="24"/>
          <w:lang w:eastAsia="pl-PL"/>
        </w:rPr>
        <w:t>5.654</w:t>
      </w:r>
      <w:r w:rsidRPr="005B55A5">
        <w:rPr>
          <w:rFonts w:eastAsia="Times New Roman" w:cstheme="minorHAnsi"/>
          <w:b/>
          <w:kern w:val="36"/>
          <w:sz w:val="24"/>
          <w:szCs w:val="24"/>
          <w:lang w:eastAsia="pl-PL"/>
        </w:rPr>
        <w:t xml:space="preserve"> zł.</w:t>
      </w:r>
    </w:p>
    <w:p w14:paraId="71B1722E" w14:textId="47299A52" w:rsidR="00B65F38" w:rsidRPr="005B55A5" w:rsidRDefault="00A400A6" w:rsidP="00396EC8">
      <w:pPr>
        <w:pBdr>
          <w:bottom w:val="single" w:sz="6" w:space="3" w:color="D4EAE0"/>
        </w:pBdr>
        <w:spacing w:after="0" w:line="240" w:lineRule="auto"/>
        <w:jc w:val="both"/>
        <w:outlineLvl w:val="0"/>
        <w:rPr>
          <w:rFonts w:eastAsia="Times New Roman" w:cstheme="minorHAnsi"/>
          <w:b/>
          <w:kern w:val="36"/>
          <w:sz w:val="24"/>
          <w:szCs w:val="24"/>
          <w:lang w:eastAsia="pl-PL"/>
        </w:rPr>
      </w:pPr>
      <w:r w:rsidRPr="005B55A5">
        <w:rPr>
          <w:rFonts w:eastAsia="Times New Roman" w:cstheme="minorHAnsi"/>
          <w:b/>
          <w:color w:val="000000"/>
          <w:kern w:val="36"/>
          <w:sz w:val="24"/>
          <w:szCs w:val="24"/>
          <w:lang w:eastAsia="pl-PL"/>
        </w:rPr>
        <w:t xml:space="preserve">Nabór potrwa w terminie </w:t>
      </w:r>
      <w:r w:rsidR="00376678">
        <w:rPr>
          <w:rFonts w:eastAsia="Times New Roman" w:cstheme="minorHAnsi"/>
          <w:b/>
          <w:color w:val="000000"/>
          <w:kern w:val="36"/>
          <w:sz w:val="28"/>
          <w:szCs w:val="28"/>
          <w:lang w:eastAsia="pl-PL"/>
        </w:rPr>
        <w:t>20</w:t>
      </w:r>
      <w:r w:rsidR="00DA4154">
        <w:rPr>
          <w:rFonts w:eastAsia="Times New Roman" w:cstheme="minorHAnsi"/>
          <w:b/>
          <w:color w:val="000000"/>
          <w:kern w:val="36"/>
          <w:sz w:val="28"/>
          <w:szCs w:val="28"/>
          <w:lang w:eastAsia="pl-PL"/>
        </w:rPr>
        <w:t xml:space="preserve"> </w:t>
      </w:r>
      <w:r w:rsidR="00E16E73">
        <w:rPr>
          <w:rFonts w:eastAsia="Times New Roman" w:cstheme="minorHAnsi"/>
          <w:b/>
          <w:color w:val="000000"/>
          <w:kern w:val="36"/>
          <w:sz w:val="28"/>
          <w:szCs w:val="28"/>
          <w:lang w:eastAsia="pl-PL"/>
        </w:rPr>
        <w:t>września</w:t>
      </w:r>
      <w:r w:rsidR="00236F30">
        <w:rPr>
          <w:rFonts w:eastAsia="Times New Roman" w:cstheme="minorHAnsi"/>
          <w:b/>
          <w:kern w:val="36"/>
          <w:sz w:val="28"/>
          <w:szCs w:val="28"/>
          <w:lang w:eastAsia="pl-PL"/>
        </w:rPr>
        <w:t xml:space="preserve"> </w:t>
      </w:r>
      <w:r w:rsidR="008E01DB" w:rsidRPr="005B55A5">
        <w:rPr>
          <w:rFonts w:eastAsia="Times New Roman" w:cstheme="minorHAnsi"/>
          <w:b/>
          <w:kern w:val="36"/>
          <w:sz w:val="28"/>
          <w:szCs w:val="28"/>
          <w:lang w:eastAsia="pl-PL"/>
        </w:rPr>
        <w:t>202</w:t>
      </w:r>
      <w:r w:rsidR="00396EC8">
        <w:rPr>
          <w:rFonts w:eastAsia="Times New Roman" w:cstheme="minorHAnsi"/>
          <w:b/>
          <w:kern w:val="36"/>
          <w:sz w:val="28"/>
          <w:szCs w:val="28"/>
          <w:lang w:eastAsia="pl-PL"/>
        </w:rPr>
        <w:t>2</w:t>
      </w:r>
      <w:r w:rsidR="008E01DB" w:rsidRPr="005B55A5">
        <w:rPr>
          <w:rFonts w:eastAsia="Times New Roman" w:cstheme="minorHAnsi"/>
          <w:b/>
          <w:kern w:val="36"/>
          <w:sz w:val="28"/>
          <w:szCs w:val="28"/>
          <w:lang w:eastAsia="pl-PL"/>
        </w:rPr>
        <w:t xml:space="preserve"> r.</w:t>
      </w:r>
    </w:p>
    <w:p w14:paraId="3F764DF1" w14:textId="77777777" w:rsidR="008E01DB" w:rsidRPr="005B55A5" w:rsidRDefault="008E01DB" w:rsidP="00B65F38">
      <w:pPr>
        <w:pBdr>
          <w:bottom w:val="single" w:sz="6" w:space="3" w:color="D4EAE0"/>
        </w:pBdr>
        <w:spacing w:line="240" w:lineRule="auto"/>
        <w:outlineLvl w:val="0"/>
        <w:rPr>
          <w:rFonts w:eastAsia="Times New Roman" w:cstheme="minorHAnsi"/>
          <w:kern w:val="36"/>
          <w:sz w:val="24"/>
          <w:szCs w:val="24"/>
          <w:lang w:eastAsia="pl-PL"/>
        </w:rPr>
      </w:pPr>
    </w:p>
    <w:p w14:paraId="3898DA83" w14:textId="77777777" w:rsidR="00B65F38" w:rsidRPr="005B55A5" w:rsidRDefault="00B65F38" w:rsidP="00B65F38">
      <w:pPr>
        <w:pBdr>
          <w:bottom w:val="single" w:sz="6" w:space="3" w:color="D4EAE0"/>
        </w:pBdr>
        <w:spacing w:line="240" w:lineRule="auto"/>
        <w:outlineLvl w:val="0"/>
        <w:rPr>
          <w:rFonts w:eastAsia="Times New Roman" w:cstheme="minorHAnsi"/>
          <w:kern w:val="36"/>
          <w:sz w:val="24"/>
          <w:szCs w:val="24"/>
          <w:lang w:eastAsia="pl-PL"/>
        </w:rPr>
      </w:pPr>
      <w:r w:rsidRPr="005B55A5">
        <w:rPr>
          <w:rFonts w:eastAsia="Times New Roman" w:cstheme="minorHAnsi"/>
          <w:kern w:val="36"/>
          <w:sz w:val="24"/>
          <w:szCs w:val="24"/>
          <w:lang w:eastAsia="pl-PL"/>
        </w:rPr>
        <w:t>Szczegółowy opis poniżej:</w:t>
      </w:r>
      <w:r w:rsidR="003042A0" w:rsidRPr="005B55A5">
        <w:rPr>
          <w:rFonts w:eastAsia="Times New Roman" w:cstheme="minorHAnsi"/>
          <w:b/>
          <w:kern w:val="36"/>
          <w:sz w:val="28"/>
          <w:szCs w:val="28"/>
          <w:lang w:eastAsia="pl-PL"/>
        </w:rPr>
        <w:t xml:space="preserve"> </w:t>
      </w:r>
    </w:p>
    <w:p w14:paraId="35AE5751" w14:textId="7C74EE47" w:rsidR="00425389" w:rsidRPr="005B55A5" w:rsidRDefault="00425389" w:rsidP="00151E96">
      <w:pPr>
        <w:pBdr>
          <w:bottom w:val="single" w:sz="6" w:space="3" w:color="D4EAE0"/>
        </w:pBdr>
        <w:spacing w:after="375" w:line="240" w:lineRule="auto"/>
        <w:outlineLvl w:val="0"/>
        <w:rPr>
          <w:rFonts w:eastAsia="Times New Roman" w:cstheme="minorHAnsi"/>
          <w:color w:val="006939"/>
          <w:kern w:val="36"/>
          <w:sz w:val="30"/>
          <w:szCs w:val="30"/>
          <w:lang w:eastAsia="pl-PL"/>
        </w:rPr>
      </w:pPr>
      <w:r w:rsidRPr="005B55A5">
        <w:rPr>
          <w:rFonts w:eastAsia="Times New Roman" w:cstheme="minorHAnsi"/>
          <w:b/>
          <w:color w:val="006939"/>
          <w:kern w:val="36"/>
          <w:sz w:val="36"/>
          <w:szCs w:val="36"/>
          <w:lang w:eastAsia="pl-PL"/>
        </w:rPr>
        <w:t>Krajowy Fundusz Szkoleniowy /KFS</w:t>
      </w:r>
      <w:r w:rsidR="00FA3D55" w:rsidRPr="005B55A5">
        <w:rPr>
          <w:rFonts w:eastAsia="Times New Roman" w:cstheme="minorHAnsi"/>
          <w:b/>
          <w:color w:val="006939"/>
          <w:kern w:val="36"/>
          <w:sz w:val="36"/>
          <w:szCs w:val="36"/>
          <w:lang w:eastAsia="pl-PL"/>
        </w:rPr>
        <w:t xml:space="preserve"> </w:t>
      </w:r>
      <w:r w:rsidRPr="005B55A5">
        <w:rPr>
          <w:rFonts w:eastAsia="Times New Roman" w:cstheme="minorHAnsi"/>
          <w:b/>
          <w:color w:val="006939"/>
          <w:kern w:val="36"/>
          <w:sz w:val="36"/>
          <w:szCs w:val="36"/>
          <w:lang w:eastAsia="pl-PL"/>
        </w:rPr>
        <w:t>/</w:t>
      </w:r>
      <w:r w:rsidR="00FA3D55" w:rsidRPr="005B55A5">
        <w:rPr>
          <w:rFonts w:eastAsia="Times New Roman" w:cstheme="minorHAnsi"/>
          <w:b/>
          <w:color w:val="006939"/>
          <w:kern w:val="36"/>
          <w:sz w:val="36"/>
          <w:szCs w:val="36"/>
          <w:lang w:eastAsia="pl-PL"/>
        </w:rPr>
        <w:t xml:space="preserve"> 20</w:t>
      </w:r>
      <w:r w:rsidR="00E23481" w:rsidRPr="005B55A5">
        <w:rPr>
          <w:rFonts w:eastAsia="Times New Roman" w:cstheme="minorHAnsi"/>
          <w:b/>
          <w:color w:val="006939"/>
          <w:kern w:val="36"/>
          <w:sz w:val="36"/>
          <w:szCs w:val="36"/>
          <w:lang w:eastAsia="pl-PL"/>
        </w:rPr>
        <w:t>2</w:t>
      </w:r>
      <w:r w:rsidR="00F56423">
        <w:rPr>
          <w:rFonts w:eastAsia="Times New Roman" w:cstheme="minorHAnsi"/>
          <w:b/>
          <w:color w:val="006939"/>
          <w:kern w:val="36"/>
          <w:sz w:val="36"/>
          <w:szCs w:val="36"/>
          <w:lang w:eastAsia="pl-PL"/>
        </w:rPr>
        <w:t>2</w:t>
      </w:r>
      <w:r w:rsidR="00FA3D55" w:rsidRPr="005B55A5">
        <w:rPr>
          <w:rFonts w:eastAsia="Times New Roman" w:cstheme="minorHAnsi"/>
          <w:color w:val="006939"/>
          <w:kern w:val="36"/>
          <w:sz w:val="30"/>
          <w:szCs w:val="30"/>
          <w:lang w:eastAsia="pl-PL"/>
        </w:rPr>
        <w:t xml:space="preserve"> </w:t>
      </w:r>
      <w:r w:rsidR="00151E96" w:rsidRPr="005B55A5">
        <w:rPr>
          <w:rFonts w:cstheme="minorHAnsi"/>
          <w:noProof/>
          <w:lang w:eastAsia="pl-PL"/>
        </w:rPr>
        <w:t xml:space="preserve">                             </w:t>
      </w:r>
      <w:r w:rsidR="001A4F32" w:rsidRPr="005B55A5">
        <w:rPr>
          <w:rFonts w:cstheme="minorHAnsi"/>
          <w:b/>
          <w:noProof/>
          <w:sz w:val="24"/>
          <w:szCs w:val="24"/>
          <w:lang w:eastAsia="pl-PL"/>
        </w:rPr>
        <w:drawing>
          <wp:inline distT="0" distB="0" distL="0" distR="0" wp14:anchorId="12BE414A" wp14:editId="27DB6C28">
            <wp:extent cx="1306195" cy="546100"/>
            <wp:effectExtent l="0" t="0" r="8255"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546100"/>
                    </a:xfrm>
                    <a:prstGeom prst="rect">
                      <a:avLst/>
                    </a:prstGeom>
                    <a:noFill/>
                    <a:ln>
                      <a:noFill/>
                    </a:ln>
                  </pic:spPr>
                </pic:pic>
              </a:graphicData>
            </a:graphic>
          </wp:inline>
        </w:drawing>
      </w:r>
      <w:r w:rsidR="00151E96" w:rsidRPr="005B55A5">
        <w:rPr>
          <w:rFonts w:cstheme="minorHAnsi"/>
          <w:noProof/>
          <w:lang w:eastAsia="pl-PL"/>
        </w:rPr>
        <w:t xml:space="preserve">                    </w:t>
      </w:r>
      <w:r w:rsidR="00FA3D55" w:rsidRPr="005B55A5">
        <w:rPr>
          <w:rFonts w:eastAsia="Times New Roman" w:cstheme="minorHAnsi"/>
          <w:b/>
          <w:color w:val="000000"/>
          <w:lang w:eastAsia="pl-PL"/>
        </w:rPr>
        <w:t xml:space="preserve">                                                                                                                              </w:t>
      </w:r>
    </w:p>
    <w:p w14:paraId="7C589258" w14:textId="7A070EAC" w:rsidR="00A400A6" w:rsidRPr="00396EC8" w:rsidRDefault="009447C7" w:rsidP="00287891">
      <w:pPr>
        <w:spacing w:after="0" w:line="240" w:lineRule="auto"/>
        <w:ind w:left="45" w:right="45"/>
        <w:jc w:val="both"/>
        <w:rPr>
          <w:rFonts w:eastAsia="Times New Roman" w:cstheme="minorHAnsi"/>
          <w:bCs/>
          <w:color w:val="000000"/>
          <w:lang w:eastAsia="pl-PL"/>
        </w:rPr>
      </w:pPr>
      <w:r w:rsidRPr="00396EC8">
        <w:rPr>
          <w:rFonts w:eastAsia="Times New Roman" w:cstheme="minorHAnsi"/>
          <w:color w:val="000000"/>
          <w:lang w:eastAsia="pl-PL"/>
        </w:rPr>
        <w:t xml:space="preserve">Pracodawca zainteresowany uzyskaniem środków </w:t>
      </w:r>
      <w:r w:rsidR="00904E62" w:rsidRPr="00396EC8">
        <w:rPr>
          <w:rFonts w:eastAsia="Times New Roman" w:cstheme="minorHAnsi"/>
          <w:color w:val="000000"/>
          <w:lang w:eastAsia="pl-PL"/>
        </w:rPr>
        <w:t>z KFS</w:t>
      </w:r>
      <w:r w:rsidRPr="00396EC8">
        <w:rPr>
          <w:rFonts w:eastAsia="Times New Roman" w:cstheme="minorHAnsi"/>
          <w:color w:val="000000"/>
          <w:lang w:eastAsia="pl-PL"/>
        </w:rPr>
        <w:t xml:space="preserve"> </w:t>
      </w:r>
      <w:r w:rsidRPr="00396EC8">
        <w:rPr>
          <w:rFonts w:eastAsia="Times New Roman" w:cstheme="minorHAnsi"/>
          <w:b/>
          <w:color w:val="000000"/>
          <w:lang w:eastAsia="pl-PL"/>
        </w:rPr>
        <w:t xml:space="preserve">składa </w:t>
      </w:r>
      <w:r w:rsidR="00DC2300" w:rsidRPr="00396EC8">
        <w:rPr>
          <w:rFonts w:eastAsia="Times New Roman" w:cstheme="minorHAnsi"/>
          <w:b/>
          <w:color w:val="000000"/>
          <w:lang w:eastAsia="pl-PL"/>
        </w:rPr>
        <w:t xml:space="preserve">Wniosek </w:t>
      </w:r>
      <w:r w:rsidRPr="00396EC8">
        <w:rPr>
          <w:rFonts w:eastAsia="Times New Roman" w:cstheme="minorHAnsi"/>
          <w:b/>
          <w:color w:val="000000"/>
          <w:lang w:eastAsia="pl-PL"/>
        </w:rPr>
        <w:t>w powiatowym urzędzie pracy właściwym ze względu na siedzibę pracodawcy albo miejsce prowadzenia działalności</w:t>
      </w:r>
      <w:r w:rsidR="00B8067A" w:rsidRPr="00396EC8">
        <w:rPr>
          <w:rFonts w:eastAsia="Times New Roman" w:cstheme="minorHAnsi"/>
          <w:b/>
          <w:color w:val="000000"/>
          <w:lang w:eastAsia="pl-PL"/>
        </w:rPr>
        <w:t xml:space="preserve"> </w:t>
      </w:r>
      <w:r w:rsidR="00B8067A" w:rsidRPr="00396EC8">
        <w:rPr>
          <w:rFonts w:eastAsia="Times New Roman" w:cstheme="minorHAnsi"/>
          <w:bCs/>
          <w:color w:val="000000"/>
          <w:lang w:eastAsia="pl-PL"/>
        </w:rPr>
        <w:t xml:space="preserve">(o ile spełnia warunek bycia pracodawcą). </w:t>
      </w:r>
    </w:p>
    <w:p w14:paraId="7BCAC621" w14:textId="5358B81C" w:rsidR="00CE49B8" w:rsidRPr="00396EC8" w:rsidRDefault="00CE49B8" w:rsidP="00287891">
      <w:pPr>
        <w:spacing w:after="0" w:line="240" w:lineRule="auto"/>
        <w:ind w:left="45" w:right="45"/>
        <w:jc w:val="both"/>
        <w:rPr>
          <w:rFonts w:eastAsia="Times New Roman" w:cstheme="minorHAnsi"/>
          <w:color w:val="000000"/>
          <w:u w:val="single"/>
          <w:lang w:eastAsia="pl-PL"/>
        </w:rPr>
      </w:pPr>
      <w:r w:rsidRPr="00396EC8">
        <w:rPr>
          <w:rStyle w:val="Pogrubienie"/>
          <w:rFonts w:cstheme="minorHAnsi"/>
          <w:color w:val="333333"/>
          <w:u w:val="single"/>
          <w:shd w:val="clear" w:color="auto" w:fill="FFFFFF"/>
        </w:rPr>
        <w:t>Powiatowy Urząd Pracy w Środzie Wielkopolskiej</w:t>
      </w:r>
      <w:r w:rsidRPr="00396EC8">
        <w:rPr>
          <w:rStyle w:val="Pogrubienie"/>
          <w:rFonts w:cstheme="minorHAnsi"/>
          <w:b w:val="0"/>
          <w:bCs w:val="0"/>
          <w:color w:val="333333"/>
          <w:u w:val="single"/>
          <w:shd w:val="clear" w:color="auto" w:fill="FFFFFF"/>
        </w:rPr>
        <w:t xml:space="preserve"> </w:t>
      </w:r>
      <w:r w:rsidRPr="00396EC8">
        <w:rPr>
          <w:rFonts w:cstheme="minorHAnsi"/>
          <w:b/>
          <w:bCs/>
          <w:color w:val="333333"/>
          <w:u w:val="single"/>
          <w:shd w:val="clear" w:color="auto" w:fill="FFFFFF"/>
        </w:rPr>
        <w:t>ze środków KFS</w:t>
      </w:r>
      <w:r w:rsidR="00396EC8" w:rsidRPr="00396EC8">
        <w:rPr>
          <w:rFonts w:cstheme="minorHAnsi"/>
          <w:b/>
          <w:bCs/>
          <w:color w:val="333333"/>
          <w:u w:val="single"/>
          <w:shd w:val="clear" w:color="auto" w:fill="FFFFFF"/>
        </w:rPr>
        <w:t xml:space="preserve"> </w:t>
      </w:r>
      <w:r w:rsidRPr="00396EC8">
        <w:rPr>
          <w:rFonts w:cstheme="minorHAnsi"/>
          <w:b/>
          <w:bCs/>
          <w:color w:val="333333"/>
          <w:u w:val="single"/>
          <w:shd w:val="clear" w:color="auto" w:fill="FFFFFF"/>
        </w:rPr>
        <w:t>może dofinansować działania na rzecz kształcenia pracowników zatrudnionych w firmach działających na terenie </w:t>
      </w:r>
      <w:r w:rsidR="00396EC8" w:rsidRPr="00396EC8">
        <w:rPr>
          <w:rFonts w:cstheme="minorHAnsi"/>
          <w:b/>
          <w:bCs/>
          <w:color w:val="333333"/>
          <w:u w:val="single"/>
          <w:shd w:val="clear" w:color="auto" w:fill="FFFFFF"/>
        </w:rPr>
        <w:t xml:space="preserve">miasta </w:t>
      </w:r>
      <w:r w:rsidRPr="00396EC8">
        <w:rPr>
          <w:rStyle w:val="Pogrubienie"/>
          <w:rFonts w:cstheme="minorHAnsi"/>
          <w:color w:val="333333"/>
          <w:u w:val="single"/>
          <w:shd w:val="clear" w:color="auto" w:fill="FFFFFF"/>
        </w:rPr>
        <w:t>Środy Wielkopolskiej i powiatu średzkiego.</w:t>
      </w:r>
      <w:r w:rsidR="00396EC8">
        <w:rPr>
          <w:rStyle w:val="Pogrubienie"/>
          <w:rFonts w:cstheme="minorHAnsi"/>
          <w:color w:val="333333"/>
          <w:u w:val="single"/>
          <w:shd w:val="clear" w:color="auto" w:fill="FFFFFF"/>
        </w:rPr>
        <w:t xml:space="preserve"> </w:t>
      </w:r>
      <w:r w:rsidR="00FD788D">
        <w:rPr>
          <w:rStyle w:val="Pogrubienie"/>
          <w:rFonts w:cstheme="minorHAnsi"/>
          <w:color w:val="333333"/>
          <w:u w:val="single"/>
          <w:shd w:val="clear" w:color="auto" w:fill="FFFFFF"/>
        </w:rPr>
        <w:t xml:space="preserve">Zawody deficytowe będą identyfikowane na podstawie Barometru Zawodów 2022 dla powiatu średzkiego </w:t>
      </w:r>
      <w:r w:rsidR="00205008">
        <w:rPr>
          <w:rStyle w:val="Pogrubienie"/>
          <w:rFonts w:cstheme="minorHAnsi"/>
          <w:color w:val="333333"/>
          <w:u w:val="single"/>
          <w:shd w:val="clear" w:color="auto" w:fill="FFFFFF"/>
        </w:rPr>
        <w:t>lub</w:t>
      </w:r>
      <w:r w:rsidR="00FD788D">
        <w:rPr>
          <w:rStyle w:val="Pogrubienie"/>
          <w:rFonts w:cstheme="minorHAnsi"/>
          <w:color w:val="333333"/>
          <w:u w:val="single"/>
          <w:shd w:val="clear" w:color="auto" w:fill="FFFFFF"/>
        </w:rPr>
        <w:t xml:space="preserve"> województwa wielkopolskiego.</w:t>
      </w:r>
    </w:p>
    <w:p w14:paraId="6CF32497" w14:textId="57ADBBDB" w:rsidR="00B65F38" w:rsidRPr="00396EC8" w:rsidRDefault="00904E62" w:rsidP="00E55427">
      <w:pPr>
        <w:spacing w:after="0" w:line="240" w:lineRule="auto"/>
        <w:ind w:left="45" w:right="45"/>
        <w:jc w:val="both"/>
        <w:rPr>
          <w:rFonts w:cstheme="minorHAnsi"/>
          <w:b/>
          <w:shd w:val="clear" w:color="auto" w:fill="FFFFFF"/>
        </w:rPr>
      </w:pPr>
      <w:r w:rsidRPr="003C20BB">
        <w:rPr>
          <w:rFonts w:eastAsia="Times New Roman" w:cstheme="minorHAnsi"/>
          <w:b/>
          <w:bCs/>
          <w:lang w:eastAsia="pl-PL"/>
        </w:rPr>
        <w:t>Powiatowy</w:t>
      </w:r>
      <w:r w:rsidR="008937E7" w:rsidRPr="003C20BB">
        <w:rPr>
          <w:rFonts w:eastAsia="Times New Roman" w:cstheme="minorHAnsi"/>
          <w:b/>
          <w:bCs/>
          <w:lang w:eastAsia="pl-PL"/>
        </w:rPr>
        <w:t xml:space="preserve"> Urząd Pracy w Środzie W</w:t>
      </w:r>
      <w:r w:rsidR="00CE49B8" w:rsidRPr="003C20BB">
        <w:rPr>
          <w:rFonts w:eastAsia="Times New Roman" w:cstheme="minorHAnsi"/>
          <w:b/>
          <w:bCs/>
          <w:lang w:eastAsia="pl-PL"/>
        </w:rPr>
        <w:t>ielkopolskiej</w:t>
      </w:r>
      <w:r w:rsidR="008937E7" w:rsidRPr="003C20BB">
        <w:rPr>
          <w:rFonts w:eastAsia="Times New Roman" w:cstheme="minorHAnsi"/>
          <w:b/>
          <w:bCs/>
          <w:lang w:eastAsia="pl-PL"/>
        </w:rPr>
        <w:t xml:space="preserve"> </w:t>
      </w:r>
      <w:r w:rsidR="00B11F9C" w:rsidRPr="003C20BB">
        <w:rPr>
          <w:rFonts w:eastAsia="Times New Roman" w:cstheme="minorHAnsi"/>
          <w:b/>
          <w:bCs/>
          <w:lang w:eastAsia="pl-PL"/>
        </w:rPr>
        <w:t>b</w:t>
      </w:r>
      <w:r w:rsidR="008937E7" w:rsidRPr="003C20BB">
        <w:rPr>
          <w:rFonts w:eastAsia="Times New Roman" w:cstheme="minorHAnsi"/>
          <w:b/>
          <w:bCs/>
          <w:lang w:eastAsia="pl-PL"/>
        </w:rPr>
        <w:t>ędzie finansował koszty kształcenia ustawicznego w 202</w:t>
      </w:r>
      <w:r w:rsidR="00396EC8" w:rsidRPr="003C20BB">
        <w:rPr>
          <w:rFonts w:eastAsia="Times New Roman" w:cstheme="minorHAnsi"/>
          <w:b/>
          <w:bCs/>
          <w:lang w:eastAsia="pl-PL"/>
        </w:rPr>
        <w:t>2</w:t>
      </w:r>
      <w:r w:rsidR="008937E7" w:rsidRPr="003C20BB">
        <w:rPr>
          <w:rFonts w:eastAsia="Times New Roman" w:cstheme="minorHAnsi"/>
          <w:b/>
          <w:bCs/>
          <w:lang w:eastAsia="pl-PL"/>
        </w:rPr>
        <w:t xml:space="preserve"> roku</w:t>
      </w:r>
      <w:r w:rsidR="008937E7" w:rsidRPr="00396EC8">
        <w:rPr>
          <w:rFonts w:eastAsia="Times New Roman" w:cstheme="minorHAnsi"/>
          <w:lang w:eastAsia="pl-PL"/>
        </w:rPr>
        <w:t xml:space="preserve"> </w:t>
      </w:r>
      <w:r w:rsidR="008937E7" w:rsidRPr="003C20BB">
        <w:rPr>
          <w:rFonts w:eastAsia="Times New Roman" w:cstheme="minorHAnsi"/>
          <w:b/>
          <w:bCs/>
          <w:lang w:eastAsia="pl-PL"/>
        </w:rPr>
        <w:t xml:space="preserve">maksymalnie w kwocie </w:t>
      </w:r>
      <w:r w:rsidR="003C20BB" w:rsidRPr="003C20BB">
        <w:rPr>
          <w:rFonts w:eastAsia="Times New Roman" w:cstheme="minorHAnsi"/>
          <w:b/>
          <w:bCs/>
          <w:lang w:eastAsia="pl-PL"/>
        </w:rPr>
        <w:t>do</w:t>
      </w:r>
      <w:r w:rsidR="003C20BB">
        <w:rPr>
          <w:rFonts w:eastAsia="Times New Roman" w:cstheme="minorHAnsi"/>
          <w:lang w:eastAsia="pl-PL"/>
        </w:rPr>
        <w:t xml:space="preserve"> </w:t>
      </w:r>
      <w:r w:rsidR="009447C7" w:rsidRPr="00396EC8">
        <w:rPr>
          <w:rFonts w:eastAsia="Times New Roman" w:cstheme="minorHAnsi"/>
          <w:b/>
          <w:u w:val="single"/>
          <w:lang w:eastAsia="pl-PL"/>
        </w:rPr>
        <w:t>3.000,00 zł</w:t>
      </w:r>
      <w:r w:rsidR="008937E7" w:rsidRPr="00396EC8">
        <w:rPr>
          <w:rFonts w:eastAsia="Times New Roman" w:cstheme="minorHAnsi"/>
          <w:b/>
          <w:u w:val="single"/>
          <w:lang w:eastAsia="pl-PL"/>
        </w:rPr>
        <w:t xml:space="preserve"> na osobę</w:t>
      </w:r>
      <w:r w:rsidR="008937E7" w:rsidRPr="00396EC8">
        <w:rPr>
          <w:rFonts w:eastAsia="Times New Roman" w:cstheme="minorHAnsi"/>
          <w:bCs/>
          <w:lang w:eastAsia="pl-PL"/>
        </w:rPr>
        <w:t>, co oznacza, że wartość szkolenia</w:t>
      </w:r>
      <w:r w:rsidR="008937E7" w:rsidRPr="00396EC8">
        <w:rPr>
          <w:rFonts w:eastAsia="Times New Roman" w:cstheme="minorHAnsi"/>
          <w:b/>
          <w:lang w:eastAsia="pl-PL"/>
        </w:rPr>
        <w:t xml:space="preserve"> nie może przekroczyć 3.000,00 zł </w:t>
      </w:r>
      <w:r w:rsidR="002923A3" w:rsidRPr="00396EC8">
        <w:rPr>
          <w:rFonts w:eastAsia="Times New Roman" w:cstheme="minorHAnsi"/>
          <w:b/>
          <w:lang w:eastAsia="pl-PL"/>
        </w:rPr>
        <w:t xml:space="preserve">                   </w:t>
      </w:r>
      <w:r w:rsidR="008937E7" w:rsidRPr="00396EC8">
        <w:rPr>
          <w:rFonts w:eastAsia="Times New Roman" w:cstheme="minorHAnsi"/>
          <w:b/>
          <w:lang w:eastAsia="pl-PL"/>
        </w:rPr>
        <w:t>na osobę</w:t>
      </w:r>
      <w:r w:rsidR="00CE49B8" w:rsidRPr="00396EC8">
        <w:rPr>
          <w:rFonts w:eastAsia="Times New Roman" w:cstheme="minorHAnsi"/>
          <w:b/>
          <w:lang w:eastAsia="pl-PL"/>
        </w:rPr>
        <w:t xml:space="preserve"> </w:t>
      </w:r>
      <w:r w:rsidR="002923A3" w:rsidRPr="00396EC8">
        <w:rPr>
          <w:b/>
          <w:bCs/>
        </w:rPr>
        <w:t xml:space="preserve">tj. </w:t>
      </w:r>
      <w:proofErr w:type="spellStart"/>
      <w:r w:rsidR="002923A3" w:rsidRPr="00396EC8">
        <w:rPr>
          <w:b/>
          <w:bCs/>
        </w:rPr>
        <w:t>mikroprzedsiębiorca</w:t>
      </w:r>
      <w:proofErr w:type="spellEnd"/>
      <w:r w:rsidR="002923A3" w:rsidRPr="00396EC8">
        <w:rPr>
          <w:b/>
          <w:bCs/>
        </w:rPr>
        <w:t xml:space="preserve"> otrzyma 100% kosztów kształcenia ustawicznego tj. 3.000,00 zł, a pozostali </w:t>
      </w:r>
      <w:r w:rsidR="003C20BB">
        <w:rPr>
          <w:b/>
          <w:bCs/>
        </w:rPr>
        <w:t>p</w:t>
      </w:r>
      <w:r w:rsidR="002923A3" w:rsidRPr="00396EC8">
        <w:rPr>
          <w:b/>
          <w:bCs/>
        </w:rPr>
        <w:t>racodawcy 80% od maksymalnej kwoty dofinansowania, tj. 2.400,00 zł.</w:t>
      </w:r>
      <w:r w:rsidR="002923A3" w:rsidRPr="00396EC8">
        <w:t xml:space="preserve"> </w:t>
      </w:r>
      <w:r w:rsidR="00DE3328" w:rsidRPr="00396EC8">
        <w:rPr>
          <w:rFonts w:eastAsia="Times New Roman" w:cstheme="minorHAnsi"/>
          <w:b/>
          <w:lang w:eastAsia="pl-PL"/>
        </w:rPr>
        <w:t xml:space="preserve"> </w:t>
      </w:r>
      <w:r w:rsidR="00F32BDB" w:rsidRPr="00396EC8">
        <w:rPr>
          <w:rFonts w:cstheme="minorHAnsi"/>
          <w:b/>
          <w:shd w:val="clear" w:color="auto" w:fill="FFFFFF"/>
        </w:rPr>
        <w:t>Planowane przez Państwa kształcenie ustawiczne musi się rozpocząć</w:t>
      </w:r>
      <w:r w:rsidR="008937E7" w:rsidRPr="00396EC8">
        <w:rPr>
          <w:rFonts w:cstheme="minorHAnsi"/>
          <w:b/>
          <w:shd w:val="clear" w:color="auto" w:fill="FFFFFF"/>
        </w:rPr>
        <w:t xml:space="preserve"> </w:t>
      </w:r>
      <w:r w:rsidR="00F32BDB" w:rsidRPr="00396EC8">
        <w:rPr>
          <w:rFonts w:cstheme="minorHAnsi"/>
          <w:b/>
          <w:shd w:val="clear" w:color="auto" w:fill="FFFFFF"/>
        </w:rPr>
        <w:t>w bieżącym roku</w:t>
      </w:r>
      <w:r w:rsidR="00CE49B8" w:rsidRPr="00396EC8">
        <w:rPr>
          <w:rFonts w:cstheme="minorHAnsi"/>
          <w:b/>
          <w:shd w:val="clear" w:color="auto" w:fill="FFFFFF"/>
        </w:rPr>
        <w:t xml:space="preserve"> </w:t>
      </w:r>
      <w:r w:rsidR="00B11F9C" w:rsidRPr="00396EC8">
        <w:rPr>
          <w:rFonts w:cstheme="minorHAnsi"/>
          <w:b/>
          <w:shd w:val="clear" w:color="auto" w:fill="FFFFFF"/>
        </w:rPr>
        <w:t>oraz w tym roku musi zostać sfinansowane z tych środków</w:t>
      </w:r>
      <w:r w:rsidR="00FC3906">
        <w:rPr>
          <w:rFonts w:cstheme="minorHAnsi"/>
          <w:b/>
          <w:shd w:val="clear" w:color="auto" w:fill="FFFFFF"/>
        </w:rPr>
        <w:t>.</w:t>
      </w:r>
      <w:r w:rsidR="00E55427">
        <w:rPr>
          <w:rFonts w:cstheme="minorHAnsi"/>
          <w:b/>
          <w:shd w:val="clear" w:color="auto" w:fill="FFFFFF"/>
        </w:rPr>
        <w:t xml:space="preserve"> </w:t>
      </w:r>
      <w:bookmarkStart w:id="0" w:name="_Hlk62194786"/>
      <w:bookmarkStart w:id="1" w:name="_Hlk62194876"/>
      <w:r w:rsidR="006906A1" w:rsidRPr="00396EC8">
        <w:rPr>
          <w:rFonts w:cstheme="minorHAnsi"/>
          <w:b/>
          <w:shd w:val="clear" w:color="auto" w:fill="FFFFFF"/>
        </w:rPr>
        <w:t>Płatność będzie dokonana na podstawie przedłożonych faktur/rachunków</w:t>
      </w:r>
      <w:r w:rsidR="00CE49B8" w:rsidRPr="00396EC8">
        <w:rPr>
          <w:rFonts w:cstheme="minorHAnsi"/>
          <w:b/>
          <w:shd w:val="clear" w:color="auto" w:fill="FFFFFF"/>
        </w:rPr>
        <w:t xml:space="preserve"> </w:t>
      </w:r>
      <w:r w:rsidR="00210042" w:rsidRPr="00396EC8">
        <w:rPr>
          <w:rFonts w:cstheme="minorHAnsi"/>
          <w:b/>
          <w:shd w:val="clear" w:color="auto" w:fill="FFFFFF"/>
        </w:rPr>
        <w:t xml:space="preserve">do Powiatowego Urzędu Pracy </w:t>
      </w:r>
      <w:r w:rsidR="00205008">
        <w:rPr>
          <w:rFonts w:cstheme="minorHAnsi"/>
          <w:b/>
          <w:shd w:val="clear" w:color="auto" w:fill="FFFFFF"/>
        </w:rPr>
        <w:t xml:space="preserve">                          </w:t>
      </w:r>
      <w:r w:rsidR="00210042" w:rsidRPr="00396EC8">
        <w:rPr>
          <w:rFonts w:cstheme="minorHAnsi"/>
          <w:b/>
          <w:shd w:val="clear" w:color="auto" w:fill="FFFFFF"/>
        </w:rPr>
        <w:t xml:space="preserve"> w Środzie Wielkopolskiej.</w:t>
      </w:r>
    </w:p>
    <w:p w14:paraId="6CD841EF" w14:textId="5D1C5B00" w:rsidR="001E4ECE" w:rsidRPr="00396EC8" w:rsidRDefault="001E4ECE" w:rsidP="00287891">
      <w:pPr>
        <w:spacing w:after="0" w:line="240" w:lineRule="auto"/>
        <w:ind w:left="45" w:right="45"/>
        <w:jc w:val="both"/>
        <w:rPr>
          <w:rFonts w:cstheme="minorHAnsi"/>
          <w:b/>
          <w:u w:val="single"/>
          <w:shd w:val="clear" w:color="auto" w:fill="FFFFFF"/>
        </w:rPr>
      </w:pPr>
      <w:r w:rsidRPr="00396EC8">
        <w:rPr>
          <w:rFonts w:eastAsia="Times New Roman" w:cstheme="minorHAnsi"/>
          <w:lang w:eastAsia="pl-PL"/>
        </w:rPr>
        <w:t>Przy planowaniu terminów rozpoczęcia kształcenia należy wziąć pod uwagę ustalony termin rozpatrzenia (30 dni) wraz z możliwymi korektami wniosku.</w:t>
      </w:r>
    </w:p>
    <w:p w14:paraId="3F1D0AA4" w14:textId="02912CA0" w:rsidR="00471E08" w:rsidRPr="00F87C8C" w:rsidRDefault="00471E08" w:rsidP="00287891">
      <w:pPr>
        <w:spacing w:after="0" w:line="240" w:lineRule="auto"/>
        <w:ind w:left="45" w:right="45"/>
        <w:jc w:val="both"/>
        <w:rPr>
          <w:rFonts w:cstheme="minorHAnsi"/>
          <w:bCs/>
          <w:shd w:val="clear" w:color="auto" w:fill="FFFFFF"/>
        </w:rPr>
      </w:pPr>
      <w:r w:rsidRPr="00396EC8">
        <w:rPr>
          <w:rFonts w:eastAsia="Times New Roman" w:cstheme="minorHAnsi"/>
          <w:b/>
          <w:bCs/>
          <w:lang w:eastAsia="pl-PL"/>
        </w:rPr>
        <w:t xml:space="preserve">Jeżeli w treści priorytetu zawarto sformułowania odnoszące się bezpośrednio do pracowników skorzystać z niego </w:t>
      </w:r>
      <w:r w:rsidR="00B8067A" w:rsidRPr="00396EC8">
        <w:rPr>
          <w:rFonts w:eastAsia="Times New Roman" w:cstheme="minorHAnsi"/>
          <w:b/>
          <w:bCs/>
          <w:lang w:eastAsia="pl-PL"/>
        </w:rPr>
        <w:t xml:space="preserve">mogą </w:t>
      </w:r>
      <w:r w:rsidRPr="00396EC8">
        <w:rPr>
          <w:rFonts w:eastAsia="Times New Roman" w:cstheme="minorHAnsi"/>
          <w:b/>
          <w:bCs/>
          <w:lang w:eastAsia="pl-PL"/>
        </w:rPr>
        <w:t>zarówno pracownicy jak i pracodawcy</w:t>
      </w:r>
      <w:r w:rsidR="00B8067A" w:rsidRPr="00396EC8">
        <w:rPr>
          <w:rFonts w:eastAsia="Times New Roman" w:cstheme="minorHAnsi"/>
          <w:b/>
          <w:bCs/>
          <w:lang w:eastAsia="pl-PL"/>
        </w:rPr>
        <w:t xml:space="preserve"> </w:t>
      </w:r>
      <w:r w:rsidR="00B8067A" w:rsidRPr="00396EC8">
        <w:rPr>
          <w:rFonts w:eastAsia="Times New Roman" w:cstheme="minorHAnsi"/>
          <w:lang w:eastAsia="pl-PL"/>
        </w:rPr>
        <w:t>(art</w:t>
      </w:r>
      <w:r w:rsidR="00B8067A" w:rsidRPr="00396EC8">
        <w:rPr>
          <w:rFonts w:cstheme="minorHAnsi"/>
          <w:shd w:val="clear" w:color="auto" w:fill="FFFFFF"/>
        </w:rPr>
        <w:t>.</w:t>
      </w:r>
      <w:r w:rsidR="00B8067A" w:rsidRPr="00396EC8">
        <w:rPr>
          <w:rFonts w:cstheme="minorHAnsi"/>
          <w:bCs/>
          <w:shd w:val="clear" w:color="auto" w:fill="FFFFFF"/>
        </w:rPr>
        <w:t xml:space="preserve"> 69a ust.1 ustawy z dnia 20 kwietnia 2004r. o promocji zatrudnienia i instytucjach rynku pracy).</w:t>
      </w:r>
      <w:r w:rsidR="00F87C8C" w:rsidRPr="00396EC8">
        <w:rPr>
          <w:rFonts w:cstheme="minorHAnsi"/>
          <w:bCs/>
          <w:shd w:val="clear" w:color="auto" w:fill="FFFFFF"/>
        </w:rPr>
        <w:t xml:space="preserve"> </w:t>
      </w:r>
      <w:r w:rsidR="00F87C8C" w:rsidRPr="00396EC8">
        <w:rPr>
          <w:rFonts w:cstheme="minorHAnsi"/>
        </w:rPr>
        <w:t>Nie ma znaczenia, na jaki rodzaj umowy o pracę zatrudnieni są pracownicy korzystający                z kształcenia ustawicznego wspieranego środkami KFS, a także czy jest to praca na pełen czy część etatu.</w:t>
      </w:r>
    </w:p>
    <w:bookmarkEnd w:id="0"/>
    <w:bookmarkEnd w:id="1"/>
    <w:p w14:paraId="46CFA0FA" w14:textId="3BAC96AA" w:rsidR="009447C7" w:rsidRDefault="00A400A6" w:rsidP="00FE1C2C">
      <w:pPr>
        <w:tabs>
          <w:tab w:val="left" w:pos="284"/>
        </w:tabs>
        <w:autoSpaceDE w:val="0"/>
        <w:autoSpaceDN w:val="0"/>
        <w:adjustRightInd w:val="0"/>
        <w:spacing w:before="45" w:after="45" w:line="240" w:lineRule="auto"/>
        <w:ind w:left="142" w:right="45"/>
        <w:jc w:val="both"/>
        <w:rPr>
          <w:rFonts w:eastAsia="Times New Roman" w:cstheme="minorHAnsi"/>
          <w:b/>
          <w:bCs/>
          <w:i/>
          <w:iCs/>
          <w:color w:val="000000"/>
          <w:sz w:val="24"/>
          <w:szCs w:val="24"/>
          <w:u w:val="single"/>
          <w:lang w:eastAsia="pl-PL"/>
        </w:rPr>
      </w:pPr>
      <w:r w:rsidRPr="002970BB">
        <w:rPr>
          <w:rFonts w:eastAsia="Times New Roman" w:cstheme="minorHAnsi"/>
          <w:b/>
          <w:bCs/>
          <w:i/>
          <w:iCs/>
          <w:color w:val="000000"/>
          <w:u w:val="single"/>
          <w:lang w:eastAsia="pl-PL"/>
        </w:rPr>
        <w:t xml:space="preserve">  </w:t>
      </w:r>
      <w:r w:rsidR="009447C7" w:rsidRPr="00892671">
        <w:rPr>
          <w:rFonts w:eastAsia="Times New Roman" w:cstheme="minorHAnsi"/>
          <w:b/>
          <w:bCs/>
          <w:i/>
          <w:iCs/>
          <w:color w:val="000000"/>
          <w:sz w:val="24"/>
          <w:szCs w:val="24"/>
          <w:u w:val="single"/>
          <w:lang w:eastAsia="pl-PL"/>
        </w:rPr>
        <w:t xml:space="preserve">Priorytety </w:t>
      </w:r>
      <w:r w:rsidR="003C20BB">
        <w:rPr>
          <w:rFonts w:eastAsia="Times New Roman" w:cstheme="minorHAnsi"/>
          <w:b/>
          <w:bCs/>
          <w:i/>
          <w:iCs/>
          <w:color w:val="000000"/>
          <w:sz w:val="24"/>
          <w:szCs w:val="24"/>
          <w:u w:val="single"/>
          <w:lang w:eastAsia="pl-PL"/>
        </w:rPr>
        <w:t>Ministra właściwego ds. pracy</w:t>
      </w:r>
      <w:r w:rsidR="002970BB" w:rsidRPr="00892671">
        <w:rPr>
          <w:rFonts w:eastAsia="Times New Roman" w:cstheme="minorHAnsi"/>
          <w:b/>
          <w:bCs/>
          <w:i/>
          <w:iCs/>
          <w:color w:val="000000"/>
          <w:sz w:val="24"/>
          <w:szCs w:val="24"/>
          <w:u w:val="single"/>
          <w:lang w:eastAsia="pl-PL"/>
        </w:rPr>
        <w:t xml:space="preserve"> </w:t>
      </w:r>
      <w:r w:rsidR="009447C7" w:rsidRPr="00892671">
        <w:rPr>
          <w:rFonts w:eastAsia="Times New Roman" w:cstheme="minorHAnsi"/>
          <w:b/>
          <w:bCs/>
          <w:i/>
          <w:iCs/>
          <w:color w:val="000000"/>
          <w:sz w:val="24"/>
          <w:szCs w:val="24"/>
          <w:u w:val="single"/>
          <w:lang w:eastAsia="pl-PL"/>
        </w:rPr>
        <w:t>na 20</w:t>
      </w:r>
      <w:r w:rsidR="00E23481" w:rsidRPr="00892671">
        <w:rPr>
          <w:rFonts w:eastAsia="Times New Roman" w:cstheme="minorHAnsi"/>
          <w:b/>
          <w:bCs/>
          <w:i/>
          <w:iCs/>
          <w:color w:val="000000"/>
          <w:sz w:val="24"/>
          <w:szCs w:val="24"/>
          <w:u w:val="single"/>
          <w:lang w:eastAsia="pl-PL"/>
        </w:rPr>
        <w:t>2</w:t>
      </w:r>
      <w:r w:rsidR="00BE56BC">
        <w:rPr>
          <w:rFonts w:eastAsia="Times New Roman" w:cstheme="minorHAnsi"/>
          <w:b/>
          <w:bCs/>
          <w:i/>
          <w:iCs/>
          <w:color w:val="000000"/>
          <w:sz w:val="24"/>
          <w:szCs w:val="24"/>
          <w:u w:val="single"/>
          <w:lang w:eastAsia="pl-PL"/>
        </w:rPr>
        <w:t>2</w:t>
      </w:r>
      <w:r w:rsidR="008937E7" w:rsidRPr="00892671">
        <w:rPr>
          <w:rFonts w:eastAsia="Times New Roman" w:cstheme="minorHAnsi"/>
          <w:b/>
          <w:bCs/>
          <w:i/>
          <w:iCs/>
          <w:color w:val="000000"/>
          <w:sz w:val="24"/>
          <w:szCs w:val="24"/>
          <w:u w:val="single"/>
          <w:lang w:eastAsia="pl-PL"/>
        </w:rPr>
        <w:t xml:space="preserve"> </w:t>
      </w:r>
      <w:r w:rsidR="009447C7" w:rsidRPr="00892671">
        <w:rPr>
          <w:rFonts w:eastAsia="Times New Roman" w:cstheme="minorHAnsi"/>
          <w:b/>
          <w:bCs/>
          <w:i/>
          <w:iCs/>
          <w:color w:val="000000"/>
          <w:sz w:val="24"/>
          <w:szCs w:val="24"/>
          <w:u w:val="single"/>
          <w:lang w:eastAsia="pl-PL"/>
        </w:rPr>
        <w:t>rok</w:t>
      </w:r>
      <w:r w:rsidR="008937E7" w:rsidRPr="00892671">
        <w:rPr>
          <w:rFonts w:eastAsia="Times New Roman" w:cstheme="minorHAnsi"/>
          <w:b/>
          <w:bCs/>
          <w:i/>
          <w:iCs/>
          <w:color w:val="000000"/>
          <w:sz w:val="24"/>
          <w:szCs w:val="24"/>
          <w:u w:val="single"/>
          <w:lang w:eastAsia="pl-PL"/>
        </w:rPr>
        <w:t>:</w:t>
      </w:r>
      <w:r w:rsidR="00A40174" w:rsidRPr="00892671">
        <w:rPr>
          <w:rFonts w:eastAsia="Times New Roman" w:cstheme="minorHAnsi"/>
          <w:b/>
          <w:bCs/>
          <w:i/>
          <w:iCs/>
          <w:color w:val="000000"/>
          <w:sz w:val="24"/>
          <w:szCs w:val="24"/>
          <w:u w:val="single"/>
          <w:lang w:eastAsia="pl-PL"/>
        </w:rPr>
        <w:t xml:space="preserve"> </w:t>
      </w:r>
    </w:p>
    <w:p w14:paraId="38EC0CCD" w14:textId="77777777" w:rsidR="00BE56BC" w:rsidRPr="00BE56BC" w:rsidRDefault="00BE56BC" w:rsidP="00287891">
      <w:pPr>
        <w:pStyle w:val="Akapitzlist"/>
        <w:autoSpaceDE w:val="0"/>
        <w:autoSpaceDN w:val="0"/>
        <w:adjustRightInd w:val="0"/>
        <w:spacing w:before="120" w:after="0" w:line="240" w:lineRule="auto"/>
        <w:ind w:left="284" w:hanging="142"/>
        <w:jc w:val="both"/>
        <w:rPr>
          <w:rFonts w:cstheme="minorHAnsi"/>
          <w:b/>
          <w:i/>
          <w:iCs/>
          <w:sz w:val="18"/>
          <w:szCs w:val="18"/>
        </w:rPr>
      </w:pPr>
      <w:r w:rsidRPr="00BE56BC">
        <w:rPr>
          <w:rFonts w:cstheme="minorHAnsi"/>
          <w:i/>
          <w:iCs/>
          <w:sz w:val="18"/>
          <w:szCs w:val="18"/>
        </w:rPr>
        <w:t xml:space="preserve">1) wsparcie kształcenia ustawicznego osób zatrudnionych w firmach, które na skutek pandemii COVID-19, musiały podjąć działania w celu dostosowania się do zmienionej sytuacji rynkowej </w:t>
      </w:r>
    </w:p>
    <w:p w14:paraId="52B3F80D" w14:textId="0DDF67B1" w:rsidR="00BE56BC" w:rsidRPr="00BE56BC" w:rsidRDefault="00BE56BC" w:rsidP="00287891">
      <w:pPr>
        <w:pStyle w:val="Akapitzlist"/>
        <w:autoSpaceDE w:val="0"/>
        <w:autoSpaceDN w:val="0"/>
        <w:adjustRightInd w:val="0"/>
        <w:spacing w:before="120" w:after="0" w:line="240" w:lineRule="auto"/>
        <w:ind w:left="709" w:hanging="567"/>
        <w:jc w:val="both"/>
        <w:rPr>
          <w:rFonts w:cstheme="minorHAnsi"/>
          <w:b/>
          <w:i/>
          <w:iCs/>
          <w:sz w:val="18"/>
          <w:szCs w:val="18"/>
        </w:rPr>
      </w:pPr>
      <w:r w:rsidRPr="00BE56BC">
        <w:rPr>
          <w:rFonts w:cstheme="minorHAnsi"/>
          <w:i/>
          <w:iCs/>
          <w:sz w:val="18"/>
          <w:szCs w:val="18"/>
        </w:rPr>
        <w:t xml:space="preserve">2) wsparcie kształcenia ustawicznego osób powracających na rynek pracy po przerwie związanej ze  sprawowaniem opieki nad dzieckiem </w:t>
      </w:r>
    </w:p>
    <w:p w14:paraId="5D3FF3EC" w14:textId="4D09E670" w:rsidR="00BE56BC" w:rsidRPr="00BE56BC" w:rsidRDefault="00BE56BC" w:rsidP="00287891">
      <w:pPr>
        <w:pStyle w:val="Akapitzlist"/>
        <w:autoSpaceDE w:val="0"/>
        <w:autoSpaceDN w:val="0"/>
        <w:adjustRightInd w:val="0"/>
        <w:spacing w:before="120" w:after="0" w:line="240" w:lineRule="auto"/>
        <w:ind w:left="709" w:hanging="567"/>
        <w:jc w:val="both"/>
        <w:rPr>
          <w:rFonts w:cstheme="minorHAnsi"/>
          <w:b/>
          <w:i/>
          <w:iCs/>
          <w:sz w:val="18"/>
          <w:szCs w:val="18"/>
        </w:rPr>
      </w:pPr>
      <w:r w:rsidRPr="00BE56BC">
        <w:rPr>
          <w:rFonts w:cstheme="minorHAnsi"/>
          <w:i/>
          <w:iCs/>
          <w:sz w:val="18"/>
          <w:szCs w:val="18"/>
        </w:rPr>
        <w:t xml:space="preserve">3) wsparcie kształcenia ustawicznego w zidentyfikowanych w danym powiecie lub województwie zawodach deficytowych </w:t>
      </w:r>
    </w:p>
    <w:p w14:paraId="797D7F78" w14:textId="30ABCF7A" w:rsidR="00BE56BC" w:rsidRPr="00BE56BC" w:rsidRDefault="00BE56BC" w:rsidP="00287891">
      <w:pPr>
        <w:pStyle w:val="Akapitzlist"/>
        <w:tabs>
          <w:tab w:val="left" w:pos="426"/>
        </w:tabs>
        <w:autoSpaceDE w:val="0"/>
        <w:autoSpaceDN w:val="0"/>
        <w:adjustRightInd w:val="0"/>
        <w:spacing w:before="120" w:after="0" w:line="240" w:lineRule="auto"/>
        <w:ind w:left="709" w:hanging="567"/>
        <w:jc w:val="both"/>
        <w:rPr>
          <w:rFonts w:cstheme="minorHAnsi"/>
          <w:b/>
          <w:i/>
          <w:iCs/>
          <w:sz w:val="18"/>
          <w:szCs w:val="18"/>
        </w:rPr>
      </w:pPr>
      <w:r w:rsidRPr="00BE56BC">
        <w:rPr>
          <w:rFonts w:cstheme="minorHAnsi"/>
          <w:i/>
          <w:iCs/>
          <w:sz w:val="18"/>
          <w:szCs w:val="18"/>
        </w:rPr>
        <w:t xml:space="preserve">4) wsparcie kształcenia ustawicznego osób pracujących będących członkami rodzin  wielodzietnych </w:t>
      </w:r>
    </w:p>
    <w:p w14:paraId="5E901D85" w14:textId="5F06F2A3" w:rsidR="00BE56BC" w:rsidRPr="00BE56BC" w:rsidRDefault="00BE56BC" w:rsidP="00287891">
      <w:pPr>
        <w:pStyle w:val="Akapitzlist"/>
        <w:autoSpaceDE w:val="0"/>
        <w:autoSpaceDN w:val="0"/>
        <w:adjustRightInd w:val="0"/>
        <w:spacing w:before="120" w:after="0" w:line="240" w:lineRule="auto"/>
        <w:ind w:left="284" w:hanging="142"/>
        <w:jc w:val="both"/>
        <w:rPr>
          <w:rFonts w:cstheme="minorHAnsi"/>
          <w:b/>
          <w:i/>
          <w:iCs/>
          <w:sz w:val="18"/>
          <w:szCs w:val="18"/>
        </w:rPr>
      </w:pPr>
      <w:r w:rsidRPr="00BE56BC">
        <w:rPr>
          <w:rFonts w:cstheme="minorHAnsi"/>
          <w:i/>
          <w:iCs/>
          <w:sz w:val="18"/>
          <w:szCs w:val="18"/>
        </w:rPr>
        <w:t xml:space="preserve">5)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BE56BC">
        <w:rPr>
          <w:rFonts w:cstheme="minorHAnsi"/>
          <w:i/>
          <w:iCs/>
          <w:sz w:val="18"/>
          <w:szCs w:val="18"/>
        </w:rPr>
        <w:t>MRiPS</w:t>
      </w:r>
      <w:proofErr w:type="spellEnd"/>
      <w:r w:rsidRPr="00BE56BC">
        <w:rPr>
          <w:rFonts w:cstheme="minorHAnsi"/>
          <w:i/>
          <w:iCs/>
          <w:sz w:val="18"/>
          <w:szCs w:val="18"/>
        </w:rPr>
        <w:t xml:space="preserve"> </w:t>
      </w:r>
    </w:p>
    <w:p w14:paraId="59C96C21" w14:textId="3B5EF571" w:rsidR="00BE56BC" w:rsidRPr="00BE56BC" w:rsidRDefault="00BE56BC" w:rsidP="00287891">
      <w:pPr>
        <w:pStyle w:val="Akapitzlist"/>
        <w:autoSpaceDE w:val="0"/>
        <w:autoSpaceDN w:val="0"/>
        <w:adjustRightInd w:val="0"/>
        <w:spacing w:before="120" w:after="0" w:line="240" w:lineRule="auto"/>
        <w:ind w:left="284" w:hanging="142"/>
        <w:jc w:val="both"/>
        <w:rPr>
          <w:rFonts w:cstheme="minorHAnsi"/>
          <w:b/>
          <w:i/>
          <w:iCs/>
          <w:sz w:val="18"/>
          <w:szCs w:val="18"/>
        </w:rPr>
      </w:pPr>
      <w:r w:rsidRPr="00BE56BC">
        <w:rPr>
          <w:rFonts w:cstheme="minorHAnsi"/>
          <w:b/>
          <w:bCs/>
          <w:i/>
          <w:iCs/>
          <w:color w:val="333333"/>
          <w:sz w:val="18"/>
          <w:szCs w:val="18"/>
          <w:shd w:val="clear" w:color="auto" w:fill="FFFFFF"/>
        </w:rPr>
        <w:t xml:space="preserve"> </w:t>
      </w:r>
      <w:r w:rsidRPr="00BE56BC">
        <w:rPr>
          <w:rFonts w:cstheme="minorHAnsi"/>
          <w:i/>
          <w:iCs/>
          <w:sz w:val="18"/>
          <w:szCs w:val="18"/>
        </w:rPr>
        <w:t xml:space="preserve">6) wsparcie kształcenia ustawicznego w związku z zastosowaniem w firmach nowych technologii i narzędzi pracy, w tym także technologii                                     i narzędzi cyfrowych oraz podnoszenie kompetencji cyfrowych </w:t>
      </w:r>
    </w:p>
    <w:p w14:paraId="1F460EA6" w14:textId="4A5195A9" w:rsidR="00BE56BC" w:rsidRPr="00BE56BC" w:rsidRDefault="00BE56BC" w:rsidP="00287891">
      <w:pPr>
        <w:pStyle w:val="Akapitzlist"/>
        <w:autoSpaceDE w:val="0"/>
        <w:autoSpaceDN w:val="0"/>
        <w:adjustRightInd w:val="0"/>
        <w:spacing w:before="120" w:after="0" w:line="240" w:lineRule="auto"/>
        <w:ind w:left="709" w:hanging="567"/>
        <w:jc w:val="both"/>
        <w:rPr>
          <w:rFonts w:cstheme="minorHAnsi"/>
          <w:b/>
          <w:i/>
          <w:iCs/>
          <w:sz w:val="18"/>
          <w:szCs w:val="18"/>
        </w:rPr>
      </w:pPr>
      <w:r w:rsidRPr="00BE56BC">
        <w:rPr>
          <w:rFonts w:cstheme="minorHAnsi"/>
          <w:b/>
          <w:bCs/>
          <w:i/>
          <w:iCs/>
          <w:color w:val="333333"/>
          <w:sz w:val="18"/>
          <w:szCs w:val="18"/>
          <w:shd w:val="clear" w:color="auto" w:fill="FFFFFF"/>
        </w:rPr>
        <w:t xml:space="preserve"> </w:t>
      </w:r>
      <w:r w:rsidRPr="00BE56BC">
        <w:rPr>
          <w:rFonts w:cstheme="minorHAnsi"/>
          <w:i/>
          <w:iCs/>
          <w:sz w:val="18"/>
          <w:szCs w:val="18"/>
        </w:rPr>
        <w:t>7) wsparcie kształcenia ustawicznego osób pracujących w branży motoryzacyjnej</w:t>
      </w:r>
    </w:p>
    <w:p w14:paraId="17F08A6E" w14:textId="77777777" w:rsidR="00BE56BC" w:rsidRPr="00BE56BC" w:rsidRDefault="00BE56BC" w:rsidP="00FE1C2C">
      <w:pPr>
        <w:tabs>
          <w:tab w:val="left" w:pos="284"/>
        </w:tabs>
        <w:autoSpaceDE w:val="0"/>
        <w:autoSpaceDN w:val="0"/>
        <w:adjustRightInd w:val="0"/>
        <w:spacing w:before="45" w:after="45" w:line="240" w:lineRule="auto"/>
        <w:ind w:left="142" w:right="45"/>
        <w:jc w:val="both"/>
        <w:rPr>
          <w:rFonts w:eastAsia="Times New Roman" w:cstheme="minorHAnsi"/>
          <w:b/>
          <w:bCs/>
          <w:i/>
          <w:iCs/>
          <w:color w:val="000000"/>
          <w:sz w:val="18"/>
          <w:szCs w:val="18"/>
          <w:u w:val="single"/>
          <w:lang w:eastAsia="pl-PL"/>
        </w:rPr>
      </w:pPr>
    </w:p>
    <w:p w14:paraId="6860136E" w14:textId="0FA25B40" w:rsidR="009447C7" w:rsidRPr="005B55A5" w:rsidRDefault="009447C7" w:rsidP="00287891">
      <w:pPr>
        <w:autoSpaceDE w:val="0"/>
        <w:autoSpaceDN w:val="0"/>
        <w:adjustRightInd w:val="0"/>
        <w:spacing w:after="0" w:line="240" w:lineRule="auto"/>
        <w:rPr>
          <w:rFonts w:cstheme="minorHAnsi"/>
          <w:b/>
          <w:u w:val="single"/>
          <w:lang w:eastAsia="pl-PL"/>
        </w:rPr>
      </w:pPr>
      <w:r w:rsidRPr="005B55A5">
        <w:rPr>
          <w:rFonts w:eastAsia="Times New Roman" w:cstheme="minorHAnsi"/>
          <w:b/>
          <w:bCs/>
          <w:color w:val="000000"/>
          <w:lang w:eastAsia="pl-PL"/>
        </w:rPr>
        <w:t xml:space="preserve">Środki z KFS mogą być przeznaczone na finansowanie kształcenia ustawicznego pracowników  i pracodawcy, </w:t>
      </w:r>
      <w:r w:rsidR="00FE1C2C">
        <w:rPr>
          <w:rFonts w:eastAsia="Times New Roman" w:cstheme="minorHAnsi"/>
          <w:b/>
          <w:bCs/>
          <w:color w:val="000000"/>
          <w:lang w:eastAsia="pl-PL"/>
        </w:rPr>
        <w:t xml:space="preserve">                       </w:t>
      </w:r>
      <w:r w:rsidRPr="005B55A5">
        <w:rPr>
          <w:rFonts w:eastAsia="Times New Roman" w:cstheme="minorHAnsi"/>
          <w:b/>
          <w:bCs/>
          <w:color w:val="000000"/>
          <w:lang w:eastAsia="pl-PL"/>
        </w:rPr>
        <w:t>na które składają się:</w:t>
      </w:r>
    </w:p>
    <w:p w14:paraId="5EB36CF6" w14:textId="07A64B78" w:rsidR="009447C7" w:rsidRPr="002465F2" w:rsidRDefault="009447C7" w:rsidP="00287891">
      <w:pPr>
        <w:pStyle w:val="Akapitzlist"/>
        <w:numPr>
          <w:ilvl w:val="0"/>
          <w:numId w:val="37"/>
        </w:numPr>
        <w:spacing w:after="0" w:line="240" w:lineRule="auto"/>
        <w:ind w:right="45"/>
        <w:jc w:val="both"/>
        <w:rPr>
          <w:rFonts w:eastAsia="Times New Roman" w:cstheme="minorHAnsi"/>
          <w:color w:val="000000"/>
          <w:sz w:val="18"/>
          <w:szCs w:val="18"/>
          <w:lang w:eastAsia="pl-PL"/>
        </w:rPr>
      </w:pPr>
      <w:r w:rsidRPr="002465F2">
        <w:rPr>
          <w:rFonts w:eastAsia="Times New Roman" w:cstheme="minorHAnsi"/>
          <w:color w:val="000000"/>
          <w:sz w:val="18"/>
          <w:szCs w:val="18"/>
          <w:lang w:eastAsia="pl-PL"/>
        </w:rPr>
        <w:t>kursy i studia podyplomowe realizowane z inicjatywy pracodawcy lub za jego zgodą,</w:t>
      </w:r>
    </w:p>
    <w:p w14:paraId="24680112" w14:textId="260C9DEC" w:rsidR="009447C7" w:rsidRPr="002465F2" w:rsidRDefault="009447C7" w:rsidP="00287891">
      <w:pPr>
        <w:pStyle w:val="Akapitzlist"/>
        <w:numPr>
          <w:ilvl w:val="0"/>
          <w:numId w:val="37"/>
        </w:numPr>
        <w:spacing w:after="0" w:line="240" w:lineRule="auto"/>
        <w:ind w:right="45"/>
        <w:jc w:val="both"/>
        <w:rPr>
          <w:rFonts w:eastAsia="Times New Roman" w:cstheme="minorHAnsi"/>
          <w:color w:val="000000"/>
          <w:sz w:val="18"/>
          <w:szCs w:val="18"/>
          <w:lang w:eastAsia="pl-PL"/>
        </w:rPr>
      </w:pPr>
      <w:r w:rsidRPr="002465F2">
        <w:rPr>
          <w:rFonts w:eastAsia="Times New Roman" w:cstheme="minorHAnsi"/>
          <w:color w:val="000000"/>
          <w:sz w:val="18"/>
          <w:szCs w:val="18"/>
          <w:lang w:eastAsia="pl-PL"/>
        </w:rPr>
        <w:t>egzaminy umożliwiające uzyskanie dyplomów potwierdzających nabycie umiejętności, kwalifikacji</w:t>
      </w:r>
      <w:r w:rsidR="002970BB" w:rsidRPr="002465F2">
        <w:rPr>
          <w:rFonts w:eastAsia="Times New Roman" w:cstheme="minorHAnsi"/>
          <w:color w:val="000000"/>
          <w:sz w:val="18"/>
          <w:szCs w:val="18"/>
          <w:lang w:eastAsia="pl-PL"/>
        </w:rPr>
        <w:t xml:space="preserve">  </w:t>
      </w:r>
      <w:r w:rsidRPr="002465F2">
        <w:rPr>
          <w:rFonts w:eastAsia="Times New Roman" w:cstheme="minorHAnsi"/>
          <w:color w:val="000000"/>
          <w:sz w:val="18"/>
          <w:szCs w:val="18"/>
          <w:lang w:eastAsia="pl-PL"/>
        </w:rPr>
        <w:t>lub uprawnień zawodowych,</w:t>
      </w:r>
    </w:p>
    <w:p w14:paraId="44FDD200" w14:textId="273DCC51" w:rsidR="009447C7" w:rsidRPr="002465F2" w:rsidRDefault="009447C7" w:rsidP="00287891">
      <w:pPr>
        <w:pStyle w:val="Akapitzlist"/>
        <w:numPr>
          <w:ilvl w:val="0"/>
          <w:numId w:val="37"/>
        </w:numPr>
        <w:spacing w:after="0" w:line="240" w:lineRule="auto"/>
        <w:ind w:right="45"/>
        <w:jc w:val="both"/>
        <w:rPr>
          <w:rFonts w:eastAsia="Times New Roman" w:cstheme="minorHAnsi"/>
          <w:color w:val="000000"/>
          <w:sz w:val="18"/>
          <w:szCs w:val="18"/>
          <w:lang w:eastAsia="pl-PL"/>
        </w:rPr>
      </w:pPr>
      <w:r w:rsidRPr="002465F2">
        <w:rPr>
          <w:rFonts w:eastAsia="Times New Roman" w:cstheme="minorHAnsi"/>
          <w:color w:val="000000"/>
          <w:sz w:val="18"/>
          <w:szCs w:val="18"/>
          <w:lang w:eastAsia="pl-PL"/>
        </w:rPr>
        <w:t>badania lekarskie i</w:t>
      </w:r>
      <w:r w:rsidR="005B55A5" w:rsidRPr="002465F2">
        <w:rPr>
          <w:rFonts w:eastAsia="Times New Roman" w:cstheme="minorHAnsi"/>
          <w:color w:val="000000"/>
          <w:sz w:val="18"/>
          <w:szCs w:val="18"/>
          <w:lang w:eastAsia="pl-PL"/>
        </w:rPr>
        <w:t>/lub</w:t>
      </w:r>
      <w:r w:rsidRPr="002465F2">
        <w:rPr>
          <w:rFonts w:eastAsia="Times New Roman" w:cstheme="minorHAnsi"/>
          <w:color w:val="000000"/>
          <w:sz w:val="18"/>
          <w:szCs w:val="18"/>
          <w:lang w:eastAsia="pl-PL"/>
        </w:rPr>
        <w:t xml:space="preserve"> psychologiczne wymagane do podjęcia kształcenia lub pracy zawodowej po ukończonym kształceniu,</w:t>
      </w:r>
    </w:p>
    <w:p w14:paraId="586E2842" w14:textId="41D8ECE2" w:rsidR="009447C7" w:rsidRPr="002465F2" w:rsidRDefault="009447C7" w:rsidP="00287891">
      <w:pPr>
        <w:pStyle w:val="Akapitzlist"/>
        <w:numPr>
          <w:ilvl w:val="0"/>
          <w:numId w:val="37"/>
        </w:numPr>
        <w:spacing w:after="0" w:line="240" w:lineRule="auto"/>
        <w:ind w:right="45"/>
        <w:jc w:val="both"/>
        <w:rPr>
          <w:rFonts w:eastAsia="Times New Roman" w:cstheme="minorHAnsi"/>
          <w:color w:val="000000"/>
          <w:sz w:val="18"/>
          <w:szCs w:val="18"/>
          <w:lang w:eastAsia="pl-PL"/>
        </w:rPr>
      </w:pPr>
      <w:r w:rsidRPr="002465F2">
        <w:rPr>
          <w:rFonts w:eastAsia="Times New Roman" w:cstheme="minorHAnsi"/>
          <w:color w:val="000000"/>
          <w:sz w:val="18"/>
          <w:szCs w:val="18"/>
          <w:lang w:eastAsia="pl-PL"/>
        </w:rPr>
        <w:t>ubezpieczenie od następstw nieszczęśliwych wypadków w związku z podjętym kształceniem.</w:t>
      </w:r>
    </w:p>
    <w:p w14:paraId="651143AC" w14:textId="15891523" w:rsidR="00F44E13" w:rsidRPr="002465F2" w:rsidRDefault="00F44E13" w:rsidP="00287891">
      <w:pPr>
        <w:pStyle w:val="Akapitzlist"/>
        <w:numPr>
          <w:ilvl w:val="0"/>
          <w:numId w:val="37"/>
        </w:numPr>
        <w:shd w:val="clear" w:color="auto" w:fill="FFFFFF" w:themeFill="background1"/>
        <w:spacing w:after="0" w:line="240" w:lineRule="auto"/>
        <w:jc w:val="both"/>
        <w:rPr>
          <w:rFonts w:cstheme="minorHAnsi"/>
          <w:sz w:val="18"/>
          <w:szCs w:val="18"/>
        </w:rPr>
      </w:pPr>
      <w:r w:rsidRPr="002465F2">
        <w:rPr>
          <w:rFonts w:cstheme="minorHAnsi"/>
          <w:sz w:val="18"/>
          <w:szCs w:val="18"/>
        </w:rPr>
        <w:t xml:space="preserve">określenie potrzeb pracodawcy w zakresie kształcenia ustawicznego, które ma być dofinansowane </w:t>
      </w:r>
      <w:r w:rsidR="00E7410B" w:rsidRPr="002465F2">
        <w:rPr>
          <w:rFonts w:cstheme="minorHAnsi"/>
          <w:sz w:val="18"/>
          <w:szCs w:val="18"/>
        </w:rPr>
        <w:t>.</w:t>
      </w:r>
      <w:r w:rsidRPr="002465F2">
        <w:rPr>
          <w:rFonts w:cstheme="minorHAnsi"/>
          <w:sz w:val="18"/>
          <w:szCs w:val="18"/>
        </w:rPr>
        <w:t xml:space="preserve"> </w:t>
      </w:r>
    </w:p>
    <w:p w14:paraId="72861F77" w14:textId="77777777" w:rsidR="002970BB" w:rsidRPr="002465F2" w:rsidRDefault="00A400A6" w:rsidP="00290484">
      <w:pPr>
        <w:autoSpaceDE w:val="0"/>
        <w:autoSpaceDN w:val="0"/>
        <w:adjustRightInd w:val="0"/>
        <w:spacing w:after="0" w:line="240" w:lineRule="auto"/>
        <w:jc w:val="both"/>
        <w:rPr>
          <w:rFonts w:cstheme="minorHAnsi"/>
          <w:b/>
          <w:bCs/>
          <w:i/>
          <w:iCs/>
          <w:sz w:val="18"/>
          <w:szCs w:val="18"/>
        </w:rPr>
      </w:pPr>
      <w:r w:rsidRPr="002465F2">
        <w:rPr>
          <w:rFonts w:eastAsia="Times New Roman" w:cstheme="minorHAnsi"/>
          <w:b/>
          <w:sz w:val="18"/>
          <w:szCs w:val="18"/>
          <w:lang w:eastAsia="pl-PL"/>
        </w:rPr>
        <w:t xml:space="preserve">          </w:t>
      </w:r>
      <w:r w:rsidR="00D919F1" w:rsidRPr="002465F2">
        <w:rPr>
          <w:rFonts w:cstheme="minorHAnsi"/>
          <w:b/>
          <w:bCs/>
          <w:i/>
          <w:iCs/>
          <w:sz w:val="18"/>
          <w:szCs w:val="18"/>
        </w:rPr>
        <w:t xml:space="preserve">                  </w:t>
      </w:r>
    </w:p>
    <w:p w14:paraId="0E7980FF" w14:textId="77777777" w:rsidR="002465F2" w:rsidRDefault="00D919F1" w:rsidP="00290484">
      <w:pPr>
        <w:autoSpaceDE w:val="0"/>
        <w:autoSpaceDN w:val="0"/>
        <w:adjustRightInd w:val="0"/>
        <w:spacing w:after="0" w:line="240" w:lineRule="auto"/>
        <w:jc w:val="both"/>
        <w:rPr>
          <w:rFonts w:cstheme="minorHAnsi"/>
          <w:b/>
          <w:bCs/>
          <w:i/>
          <w:iCs/>
          <w:sz w:val="24"/>
          <w:szCs w:val="24"/>
        </w:rPr>
      </w:pPr>
      <w:r w:rsidRPr="00E7410B">
        <w:rPr>
          <w:rFonts w:cstheme="minorHAnsi"/>
          <w:b/>
          <w:bCs/>
          <w:i/>
          <w:iCs/>
          <w:sz w:val="24"/>
          <w:szCs w:val="24"/>
        </w:rPr>
        <w:lastRenderedPageBreak/>
        <w:t xml:space="preserve">    </w:t>
      </w:r>
      <w:r w:rsidR="001E4ECE">
        <w:rPr>
          <w:rFonts w:cstheme="minorHAnsi"/>
          <w:b/>
          <w:bCs/>
          <w:i/>
          <w:iCs/>
          <w:sz w:val="24"/>
          <w:szCs w:val="24"/>
        </w:rPr>
        <w:t xml:space="preserve">                  </w:t>
      </w:r>
    </w:p>
    <w:p w14:paraId="188BF525" w14:textId="171960CF" w:rsidR="005B55A5" w:rsidRPr="00E7410B" w:rsidRDefault="002465F2" w:rsidP="00290484">
      <w:pPr>
        <w:autoSpaceDE w:val="0"/>
        <w:autoSpaceDN w:val="0"/>
        <w:adjustRightInd w:val="0"/>
        <w:spacing w:after="0" w:line="240" w:lineRule="auto"/>
        <w:jc w:val="both"/>
        <w:rPr>
          <w:rFonts w:cstheme="minorHAnsi"/>
          <w:b/>
          <w:bCs/>
          <w:i/>
          <w:iCs/>
          <w:sz w:val="24"/>
          <w:szCs w:val="24"/>
        </w:rPr>
      </w:pPr>
      <w:r>
        <w:rPr>
          <w:rFonts w:cstheme="minorHAnsi"/>
          <w:b/>
          <w:bCs/>
          <w:i/>
          <w:iCs/>
          <w:sz w:val="24"/>
          <w:szCs w:val="24"/>
        </w:rPr>
        <w:t xml:space="preserve">                                    </w:t>
      </w:r>
      <w:r w:rsidR="00D919F1" w:rsidRPr="00E7410B">
        <w:rPr>
          <w:rFonts w:cstheme="minorHAnsi"/>
          <w:b/>
          <w:bCs/>
          <w:i/>
          <w:iCs/>
          <w:sz w:val="24"/>
          <w:szCs w:val="24"/>
        </w:rPr>
        <w:t xml:space="preserve"> UWAGA </w:t>
      </w:r>
      <w:r w:rsidR="00FE1C2C" w:rsidRPr="00E7410B">
        <w:rPr>
          <w:rFonts w:cstheme="minorHAnsi"/>
          <w:b/>
          <w:bCs/>
          <w:i/>
          <w:iCs/>
          <w:sz w:val="24"/>
          <w:szCs w:val="24"/>
        </w:rPr>
        <w:t>!</w:t>
      </w:r>
    </w:p>
    <w:p w14:paraId="484A7A34" w14:textId="6AF0BEA8" w:rsidR="0043185E" w:rsidRPr="00287891" w:rsidRDefault="0043185E" w:rsidP="00287891">
      <w:pPr>
        <w:pStyle w:val="Akapitzlist"/>
        <w:numPr>
          <w:ilvl w:val="0"/>
          <w:numId w:val="45"/>
        </w:numPr>
        <w:shd w:val="clear" w:color="auto" w:fill="FFFFFF" w:themeFill="background1"/>
        <w:spacing w:after="0" w:line="240" w:lineRule="auto"/>
        <w:ind w:left="426" w:hanging="284"/>
        <w:rPr>
          <w:rFonts w:cstheme="minorHAnsi"/>
          <w:b/>
          <w:i/>
          <w:iCs/>
          <w:sz w:val="20"/>
          <w:szCs w:val="20"/>
          <w:u w:val="single"/>
        </w:rPr>
      </w:pPr>
      <w:r w:rsidRPr="00287891">
        <w:rPr>
          <w:rFonts w:cstheme="minorHAnsi"/>
          <w:b/>
          <w:bCs/>
          <w:sz w:val="20"/>
          <w:szCs w:val="20"/>
        </w:rPr>
        <w:t>Przed wypełnieniem wniosku należy zapoznać się z</w:t>
      </w:r>
      <w:r w:rsidRPr="00287891">
        <w:rPr>
          <w:rFonts w:cstheme="minorHAnsi"/>
          <w:b/>
          <w:bCs/>
          <w:i/>
          <w:iCs/>
          <w:sz w:val="20"/>
          <w:szCs w:val="20"/>
        </w:rPr>
        <w:t xml:space="preserve"> „</w:t>
      </w:r>
      <w:r w:rsidRPr="00287891">
        <w:rPr>
          <w:rFonts w:cstheme="minorHAnsi"/>
          <w:b/>
          <w:i/>
          <w:iCs/>
          <w:sz w:val="20"/>
          <w:szCs w:val="20"/>
          <w:u w:val="single"/>
        </w:rPr>
        <w:t>Z</w:t>
      </w:r>
      <w:r w:rsidR="00E7410B" w:rsidRPr="00287891">
        <w:rPr>
          <w:rFonts w:cstheme="minorHAnsi"/>
          <w:b/>
          <w:i/>
          <w:iCs/>
          <w:sz w:val="20"/>
          <w:szCs w:val="20"/>
          <w:u w:val="single"/>
        </w:rPr>
        <w:t>asadami przyznawania środków z Krajowego Funduszu Szkoleniowego na kształcenie ustawiczne pracowników i pracodawcy</w:t>
      </w:r>
      <w:r w:rsidRPr="00287891">
        <w:rPr>
          <w:rFonts w:cstheme="minorHAnsi"/>
          <w:b/>
          <w:i/>
          <w:iCs/>
          <w:sz w:val="20"/>
          <w:szCs w:val="20"/>
          <w:u w:val="single"/>
        </w:rPr>
        <w:t xml:space="preserve"> </w:t>
      </w:r>
      <w:r w:rsidR="00E7410B" w:rsidRPr="00287891">
        <w:rPr>
          <w:rFonts w:cstheme="minorHAnsi"/>
          <w:b/>
          <w:i/>
          <w:iCs/>
          <w:sz w:val="20"/>
          <w:szCs w:val="20"/>
          <w:u w:val="single"/>
        </w:rPr>
        <w:t xml:space="preserve">w Powiatowym Urzędzie </w:t>
      </w:r>
      <w:r w:rsidRPr="00287891">
        <w:rPr>
          <w:rFonts w:cstheme="minorHAnsi"/>
          <w:b/>
          <w:i/>
          <w:iCs/>
          <w:sz w:val="20"/>
          <w:szCs w:val="20"/>
          <w:u w:val="single"/>
        </w:rPr>
        <w:t xml:space="preserve"> </w:t>
      </w:r>
      <w:r w:rsidR="00E7410B" w:rsidRPr="00287891">
        <w:rPr>
          <w:rFonts w:cstheme="minorHAnsi"/>
          <w:b/>
          <w:i/>
          <w:iCs/>
          <w:sz w:val="20"/>
          <w:szCs w:val="20"/>
          <w:u w:val="single"/>
        </w:rPr>
        <w:t xml:space="preserve">Pracy w Środzie Wielkopolskiej </w:t>
      </w:r>
      <w:r w:rsidRPr="00287891">
        <w:rPr>
          <w:rFonts w:cstheme="minorHAnsi"/>
          <w:b/>
          <w:i/>
          <w:iCs/>
          <w:sz w:val="20"/>
          <w:szCs w:val="20"/>
          <w:u w:val="single"/>
        </w:rPr>
        <w:t>”</w:t>
      </w:r>
    </w:p>
    <w:p w14:paraId="168D3162" w14:textId="5A4CB6BC" w:rsidR="002B0BD2" w:rsidRPr="00287891" w:rsidRDefault="002B0BD2" w:rsidP="00287891">
      <w:pPr>
        <w:pStyle w:val="Akapitzlist"/>
        <w:numPr>
          <w:ilvl w:val="0"/>
          <w:numId w:val="45"/>
        </w:numPr>
        <w:spacing w:before="45" w:after="45" w:line="240" w:lineRule="auto"/>
        <w:ind w:left="426" w:right="45" w:hanging="284"/>
        <w:jc w:val="both"/>
        <w:rPr>
          <w:rFonts w:eastAsia="Times New Roman" w:cstheme="minorHAnsi"/>
          <w:b/>
          <w:bCs/>
          <w:sz w:val="20"/>
          <w:szCs w:val="20"/>
          <w:lang w:eastAsia="pl-PL"/>
        </w:rPr>
      </w:pPr>
      <w:r w:rsidRPr="00287891">
        <w:rPr>
          <w:rFonts w:eastAsia="Times New Roman" w:cstheme="minorHAnsi"/>
          <w:b/>
          <w:bCs/>
          <w:sz w:val="20"/>
          <w:szCs w:val="20"/>
          <w:lang w:eastAsia="pl-PL"/>
        </w:rPr>
        <w:t xml:space="preserve">Dodatkowe informacje można uzyskać również na stronie internetowej Urzędu w zakładce : </w:t>
      </w:r>
    </w:p>
    <w:p w14:paraId="41AC407D" w14:textId="0F3BB8A3" w:rsidR="002B0BD2" w:rsidRPr="00287891" w:rsidRDefault="002B0BD2" w:rsidP="00287891">
      <w:pPr>
        <w:spacing w:before="45" w:after="45" w:line="240" w:lineRule="auto"/>
        <w:ind w:left="360" w:right="45"/>
        <w:jc w:val="both"/>
        <w:rPr>
          <w:rFonts w:eastAsia="Times New Roman" w:cstheme="minorHAnsi"/>
          <w:b/>
          <w:bCs/>
          <w:i/>
          <w:iCs/>
          <w:sz w:val="20"/>
          <w:szCs w:val="20"/>
          <w:lang w:eastAsia="pl-PL"/>
        </w:rPr>
      </w:pPr>
      <w:r w:rsidRPr="00287891">
        <w:rPr>
          <w:noProof/>
          <w:sz w:val="20"/>
          <w:szCs w:val="20"/>
          <w:lang w:eastAsia="pl-PL"/>
        </w:rPr>
        <mc:AlternateContent>
          <mc:Choice Requires="wps">
            <w:drawing>
              <wp:anchor distT="0" distB="0" distL="114300" distR="114300" simplePos="0" relativeHeight="251656704" behindDoc="0" locked="0" layoutInCell="1" allowOverlap="1" wp14:anchorId="0832C49E" wp14:editId="7F5E9B60">
                <wp:simplePos x="0" y="0"/>
                <wp:positionH relativeFrom="column">
                  <wp:posOffset>2258695</wp:posOffset>
                </wp:positionH>
                <wp:positionV relativeFrom="paragraph">
                  <wp:posOffset>22860</wp:posOffset>
                </wp:positionV>
                <wp:extent cx="194945" cy="47625"/>
                <wp:effectExtent l="0" t="19050" r="33655" b="47625"/>
                <wp:wrapNone/>
                <wp:docPr id="6" name="Strzałka w prawo 6"/>
                <wp:cNvGraphicFramePr/>
                <a:graphic xmlns:a="http://schemas.openxmlformats.org/drawingml/2006/main">
                  <a:graphicData uri="http://schemas.microsoft.com/office/word/2010/wordprocessingShape">
                    <wps:wsp>
                      <wps:cNvSpPr/>
                      <wps:spPr>
                        <a:xfrm>
                          <a:off x="0" y="0"/>
                          <a:ext cx="194945" cy="47625"/>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752C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 o:spid="_x0000_s1026" type="#_x0000_t13" style="position:absolute;margin-left:177.85pt;margin-top:1.8pt;width:15.35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" adj="18962" fillcolor="window" strokecolor="#9bbb59" strokeweight="2pt"/>
            </w:pict>
          </mc:Fallback>
        </mc:AlternateContent>
      </w:r>
      <w:r w:rsidR="00E7410B" w:rsidRPr="00287891">
        <w:rPr>
          <w:rFonts w:eastAsia="Times New Roman" w:cstheme="minorHAnsi"/>
          <w:b/>
          <w:bCs/>
          <w:i/>
          <w:iCs/>
          <w:sz w:val="20"/>
          <w:szCs w:val="20"/>
          <w:lang w:eastAsia="pl-PL"/>
        </w:rPr>
        <w:t xml:space="preserve"> </w:t>
      </w:r>
      <w:r w:rsidRPr="00287891">
        <w:rPr>
          <w:rFonts w:eastAsia="Times New Roman" w:cstheme="minorHAnsi"/>
          <w:b/>
          <w:bCs/>
          <w:i/>
          <w:iCs/>
          <w:sz w:val="20"/>
          <w:szCs w:val="20"/>
          <w:lang w:eastAsia="pl-PL"/>
        </w:rPr>
        <w:t>Dla pracodawców i przedsiębiorców</w:t>
      </w:r>
      <w:r w:rsidR="00E7410B" w:rsidRPr="00287891">
        <w:rPr>
          <w:rFonts w:eastAsia="Times New Roman" w:cstheme="minorHAnsi"/>
          <w:b/>
          <w:bCs/>
          <w:i/>
          <w:iCs/>
          <w:sz w:val="20"/>
          <w:szCs w:val="20"/>
          <w:lang w:eastAsia="pl-PL"/>
        </w:rPr>
        <w:t xml:space="preserve"> </w:t>
      </w:r>
      <w:r w:rsidRPr="00287891">
        <w:rPr>
          <w:rFonts w:eastAsia="Times New Roman" w:cstheme="minorHAnsi"/>
          <w:b/>
          <w:bCs/>
          <w:i/>
          <w:iCs/>
          <w:sz w:val="20"/>
          <w:szCs w:val="20"/>
          <w:lang w:eastAsia="pl-PL"/>
        </w:rPr>
        <w:t xml:space="preserve">           Krajowy Fundusz Szkoleniowy </w:t>
      </w:r>
    </w:p>
    <w:p w14:paraId="0A58D117" w14:textId="3E2CF71D" w:rsidR="005B55A5" w:rsidRPr="00287891" w:rsidRDefault="00EB0F89" w:rsidP="00287891">
      <w:pPr>
        <w:pStyle w:val="Akapitzlist"/>
        <w:widowControl w:val="0"/>
        <w:numPr>
          <w:ilvl w:val="0"/>
          <w:numId w:val="42"/>
        </w:numPr>
        <w:tabs>
          <w:tab w:val="left" w:pos="426"/>
        </w:tabs>
        <w:suppressAutoHyphens/>
        <w:spacing w:after="0" w:line="240" w:lineRule="auto"/>
        <w:jc w:val="both"/>
        <w:rPr>
          <w:rFonts w:cstheme="minorHAnsi"/>
          <w:sz w:val="20"/>
          <w:szCs w:val="20"/>
        </w:rPr>
      </w:pPr>
      <w:r w:rsidRPr="00287891">
        <w:rPr>
          <w:rFonts w:cstheme="minorHAnsi"/>
          <w:sz w:val="20"/>
          <w:szCs w:val="20"/>
        </w:rPr>
        <w:t xml:space="preserve"> </w:t>
      </w:r>
      <w:r w:rsidR="005B55A5" w:rsidRPr="00287891">
        <w:rPr>
          <w:rFonts w:cstheme="minorHAnsi"/>
          <w:sz w:val="20"/>
          <w:szCs w:val="20"/>
        </w:rPr>
        <w:t>Wnioski złożone w terminie naboru rozpatruje się wraz</w:t>
      </w:r>
      <w:r w:rsidR="00A20C8A" w:rsidRPr="00287891">
        <w:rPr>
          <w:rFonts w:cstheme="minorHAnsi"/>
          <w:sz w:val="20"/>
          <w:szCs w:val="20"/>
        </w:rPr>
        <w:t xml:space="preserve"> z</w:t>
      </w:r>
      <w:r w:rsidR="005B55A5" w:rsidRPr="00287891">
        <w:rPr>
          <w:rFonts w:cstheme="minorHAnsi"/>
          <w:sz w:val="20"/>
          <w:szCs w:val="20"/>
        </w:rPr>
        <w:t xml:space="preserve"> załącznikami.</w:t>
      </w:r>
    </w:p>
    <w:p w14:paraId="2970181A" w14:textId="738D3B17" w:rsidR="00D053E8" w:rsidRPr="00287891" w:rsidRDefault="00EB0F89" w:rsidP="00287891">
      <w:pPr>
        <w:pStyle w:val="Akapitzlist"/>
        <w:numPr>
          <w:ilvl w:val="0"/>
          <w:numId w:val="42"/>
        </w:numPr>
        <w:tabs>
          <w:tab w:val="clear" w:pos="502"/>
          <w:tab w:val="num" w:pos="426"/>
        </w:tabs>
        <w:spacing w:before="45" w:after="45" w:line="240" w:lineRule="auto"/>
        <w:ind w:right="45"/>
        <w:jc w:val="both"/>
        <w:rPr>
          <w:rFonts w:eastAsia="Times New Roman" w:cstheme="minorHAnsi"/>
          <w:bCs/>
          <w:color w:val="000000"/>
          <w:sz w:val="20"/>
          <w:szCs w:val="20"/>
          <w:lang w:eastAsia="pl-PL"/>
        </w:rPr>
      </w:pPr>
      <w:r w:rsidRPr="00287891">
        <w:rPr>
          <w:rFonts w:eastAsia="Times New Roman" w:cstheme="minorHAnsi"/>
          <w:b/>
          <w:color w:val="000000"/>
          <w:sz w:val="20"/>
          <w:szCs w:val="20"/>
          <w:lang w:eastAsia="pl-PL"/>
        </w:rPr>
        <w:t xml:space="preserve"> </w:t>
      </w:r>
      <w:r w:rsidR="00D053E8" w:rsidRPr="00287891">
        <w:rPr>
          <w:rFonts w:eastAsia="Times New Roman" w:cstheme="minorHAnsi"/>
          <w:b/>
          <w:color w:val="000000"/>
          <w:sz w:val="20"/>
          <w:szCs w:val="20"/>
          <w:lang w:eastAsia="pl-PL"/>
        </w:rPr>
        <w:t>Wniosek złożony poza wskazanym terminem pozostawia się bez rozpatrzenia.</w:t>
      </w:r>
      <w:r w:rsidR="00D053E8" w:rsidRPr="00287891">
        <w:rPr>
          <w:rFonts w:eastAsia="Times New Roman" w:cstheme="minorHAnsi"/>
          <w:bCs/>
          <w:color w:val="000000"/>
          <w:sz w:val="20"/>
          <w:szCs w:val="20"/>
          <w:lang w:eastAsia="pl-PL"/>
        </w:rPr>
        <w:t xml:space="preserve"> </w:t>
      </w:r>
    </w:p>
    <w:p w14:paraId="0C5A19A7" w14:textId="513DCC51" w:rsidR="005B55A5" w:rsidRPr="00287891" w:rsidRDefault="00EB0F89" w:rsidP="00287891">
      <w:pPr>
        <w:pStyle w:val="Akapitzlist"/>
        <w:numPr>
          <w:ilvl w:val="0"/>
          <w:numId w:val="42"/>
        </w:numPr>
        <w:tabs>
          <w:tab w:val="left" w:pos="426"/>
        </w:tabs>
        <w:autoSpaceDE w:val="0"/>
        <w:autoSpaceDN w:val="0"/>
        <w:adjustRightInd w:val="0"/>
        <w:spacing w:after="0" w:line="240" w:lineRule="auto"/>
        <w:jc w:val="both"/>
        <w:rPr>
          <w:rFonts w:cstheme="minorHAnsi"/>
          <w:b/>
          <w:sz w:val="20"/>
          <w:szCs w:val="20"/>
        </w:rPr>
      </w:pPr>
      <w:r w:rsidRPr="00287891">
        <w:rPr>
          <w:rFonts w:cstheme="minorHAnsi"/>
          <w:b/>
          <w:sz w:val="20"/>
          <w:szCs w:val="20"/>
        </w:rPr>
        <w:t xml:space="preserve"> </w:t>
      </w:r>
      <w:r w:rsidR="005B55A5" w:rsidRPr="00287891">
        <w:rPr>
          <w:rFonts w:cstheme="minorHAnsi"/>
          <w:b/>
          <w:sz w:val="20"/>
          <w:szCs w:val="20"/>
        </w:rPr>
        <w:t xml:space="preserve">Wniosek, który nie zawiera załączników </w:t>
      </w:r>
      <w:r w:rsidR="005B55A5" w:rsidRPr="00287891">
        <w:rPr>
          <w:rFonts w:cstheme="minorHAnsi"/>
          <w:b/>
          <w:sz w:val="20"/>
          <w:szCs w:val="20"/>
          <w:u w:val="single"/>
        </w:rPr>
        <w:t>OBOWIĄZKOWYCH</w:t>
      </w:r>
      <w:r w:rsidR="005B55A5" w:rsidRPr="00287891">
        <w:rPr>
          <w:rFonts w:cstheme="minorHAnsi"/>
          <w:b/>
          <w:sz w:val="20"/>
          <w:szCs w:val="20"/>
        </w:rPr>
        <w:t xml:space="preserve"> pozostaje bez rozpatrzenia</w:t>
      </w:r>
      <w:r w:rsidR="002B03E8" w:rsidRPr="00287891">
        <w:rPr>
          <w:rFonts w:cstheme="minorHAnsi"/>
          <w:b/>
          <w:sz w:val="20"/>
          <w:szCs w:val="20"/>
        </w:rPr>
        <w:t xml:space="preserve"> zgodnie z § 6 ust.3 pkt 2 rozporządzenia Ministra Pracy i Polityki Społecznej z dnia 14 maja 2014 r. w sprawie przyznawania środków z Krajowego Funduszu Szkoleniowego (t. j. Dz.U. z 2018r. poz.117)</w:t>
      </w:r>
    </w:p>
    <w:p w14:paraId="7796DB47" w14:textId="1287D727" w:rsidR="005B55A5" w:rsidRPr="00287891" w:rsidRDefault="00EB0F89" w:rsidP="00287891">
      <w:pPr>
        <w:pStyle w:val="Akapitzlist"/>
        <w:widowControl w:val="0"/>
        <w:numPr>
          <w:ilvl w:val="0"/>
          <w:numId w:val="42"/>
        </w:numPr>
        <w:tabs>
          <w:tab w:val="left" w:pos="426"/>
        </w:tabs>
        <w:suppressAutoHyphens/>
        <w:spacing w:after="0" w:line="240" w:lineRule="auto"/>
        <w:jc w:val="both"/>
        <w:rPr>
          <w:rFonts w:cstheme="minorHAnsi"/>
          <w:sz w:val="20"/>
          <w:szCs w:val="20"/>
        </w:rPr>
      </w:pPr>
      <w:r w:rsidRPr="00287891">
        <w:rPr>
          <w:rFonts w:cstheme="minorHAnsi"/>
          <w:sz w:val="20"/>
          <w:szCs w:val="20"/>
        </w:rPr>
        <w:t xml:space="preserve"> </w:t>
      </w:r>
      <w:r w:rsidR="005B55A5" w:rsidRPr="00287891">
        <w:rPr>
          <w:rFonts w:cstheme="minorHAnsi"/>
          <w:sz w:val="20"/>
          <w:szCs w:val="20"/>
        </w:rPr>
        <w:t xml:space="preserve">W przypadku złożenia nieprawidłowo wypełnionego wniosku, pracodawcy zostanie wyznaczony termin nie krótszy niż </w:t>
      </w:r>
      <w:r w:rsidR="004A2C0B" w:rsidRPr="00287891">
        <w:rPr>
          <w:rFonts w:cstheme="minorHAnsi"/>
          <w:sz w:val="20"/>
          <w:szCs w:val="20"/>
        </w:rPr>
        <w:t xml:space="preserve">                  </w:t>
      </w:r>
      <w:r w:rsidR="005B55A5" w:rsidRPr="00287891">
        <w:rPr>
          <w:rFonts w:cstheme="minorHAnsi"/>
          <w:sz w:val="20"/>
          <w:szCs w:val="20"/>
        </w:rPr>
        <w:t>7 dni</w:t>
      </w:r>
      <w:r w:rsidR="00D053E8" w:rsidRPr="00287891">
        <w:rPr>
          <w:rFonts w:cstheme="minorHAnsi"/>
          <w:sz w:val="20"/>
          <w:szCs w:val="20"/>
        </w:rPr>
        <w:t xml:space="preserve"> </w:t>
      </w:r>
      <w:r w:rsidR="005B55A5" w:rsidRPr="00287891">
        <w:rPr>
          <w:rFonts w:cstheme="minorHAnsi"/>
          <w:sz w:val="20"/>
          <w:szCs w:val="20"/>
        </w:rPr>
        <w:t xml:space="preserve">i nie dłuższy niż 14 dni do jego poprawienia. </w:t>
      </w:r>
    </w:p>
    <w:p w14:paraId="71673B29" w14:textId="224A8101" w:rsidR="005B55A5" w:rsidRPr="00287891" w:rsidRDefault="00EB0F89" w:rsidP="00287891">
      <w:pPr>
        <w:pStyle w:val="Akapitzlist"/>
        <w:widowControl w:val="0"/>
        <w:numPr>
          <w:ilvl w:val="0"/>
          <w:numId w:val="42"/>
        </w:numPr>
        <w:tabs>
          <w:tab w:val="left" w:pos="426"/>
        </w:tabs>
        <w:suppressAutoHyphens/>
        <w:spacing w:after="0" w:line="240" w:lineRule="auto"/>
        <w:jc w:val="both"/>
        <w:rPr>
          <w:rFonts w:cstheme="minorHAnsi"/>
          <w:sz w:val="20"/>
          <w:szCs w:val="20"/>
        </w:rPr>
      </w:pPr>
      <w:r w:rsidRPr="00287891">
        <w:rPr>
          <w:rFonts w:cstheme="minorHAnsi"/>
          <w:sz w:val="20"/>
          <w:szCs w:val="20"/>
        </w:rPr>
        <w:t xml:space="preserve"> </w:t>
      </w:r>
      <w:r w:rsidR="005B55A5" w:rsidRPr="00287891">
        <w:rPr>
          <w:rFonts w:cstheme="minorHAnsi"/>
          <w:sz w:val="20"/>
          <w:szCs w:val="20"/>
        </w:rPr>
        <w:t xml:space="preserve">W przypadku niepoprawienia wniosku we wskazanym terminie pozostaje on bez rozpatrzenia. </w:t>
      </w:r>
    </w:p>
    <w:p w14:paraId="0327605E" w14:textId="5E10ED4C" w:rsidR="008C7BCC" w:rsidRPr="00287891" w:rsidRDefault="008C7BCC" w:rsidP="00287891">
      <w:pPr>
        <w:pStyle w:val="Akapitzlist"/>
        <w:widowControl w:val="0"/>
        <w:numPr>
          <w:ilvl w:val="0"/>
          <w:numId w:val="42"/>
        </w:numPr>
        <w:tabs>
          <w:tab w:val="left" w:pos="426"/>
        </w:tabs>
        <w:suppressAutoHyphens/>
        <w:spacing w:after="0" w:line="240" w:lineRule="auto"/>
        <w:jc w:val="both"/>
        <w:rPr>
          <w:rFonts w:cstheme="minorHAnsi"/>
          <w:sz w:val="20"/>
          <w:szCs w:val="20"/>
          <w:u w:val="single"/>
        </w:rPr>
      </w:pPr>
      <w:r w:rsidRPr="00287891">
        <w:rPr>
          <w:rFonts w:cstheme="minorHAnsi"/>
          <w:b/>
          <w:bCs/>
          <w:sz w:val="20"/>
          <w:szCs w:val="20"/>
          <w:u w:val="single"/>
        </w:rPr>
        <w:t>Instytucja szkoleniowa</w:t>
      </w:r>
      <w:r w:rsidRPr="00287891">
        <w:rPr>
          <w:rFonts w:cstheme="minorHAnsi"/>
          <w:sz w:val="20"/>
          <w:szCs w:val="20"/>
          <w:u w:val="single"/>
        </w:rPr>
        <w:t xml:space="preserve"> wypełnia załącznik </w:t>
      </w:r>
      <w:r w:rsidRPr="00287891">
        <w:rPr>
          <w:rFonts w:cstheme="minorHAnsi"/>
          <w:b/>
          <w:bCs/>
          <w:sz w:val="20"/>
          <w:szCs w:val="20"/>
          <w:u w:val="single"/>
        </w:rPr>
        <w:t>nr 5 i nr 6</w:t>
      </w:r>
      <w:r w:rsidRPr="00287891">
        <w:rPr>
          <w:rFonts w:cstheme="minorHAnsi"/>
          <w:sz w:val="20"/>
          <w:szCs w:val="20"/>
          <w:u w:val="single"/>
        </w:rPr>
        <w:t xml:space="preserve"> do wniosku</w:t>
      </w:r>
      <w:r w:rsidR="00A20C8A" w:rsidRPr="00287891">
        <w:rPr>
          <w:rFonts w:cstheme="minorHAnsi"/>
          <w:sz w:val="20"/>
          <w:szCs w:val="20"/>
          <w:u w:val="single"/>
        </w:rPr>
        <w:t>,</w:t>
      </w:r>
      <w:r w:rsidRPr="00287891">
        <w:rPr>
          <w:rFonts w:cstheme="minorHAnsi"/>
          <w:sz w:val="20"/>
          <w:szCs w:val="20"/>
          <w:u w:val="single"/>
        </w:rPr>
        <w:t xml:space="preserve"> w przypadku ubiegania się o kurs/szkolenie.</w:t>
      </w:r>
    </w:p>
    <w:p w14:paraId="0F32381D" w14:textId="4A6C6DAD" w:rsidR="008C7BCC" w:rsidRPr="00287891" w:rsidRDefault="008C7BCC" w:rsidP="00287891">
      <w:pPr>
        <w:pStyle w:val="Akapitzlist"/>
        <w:widowControl w:val="0"/>
        <w:numPr>
          <w:ilvl w:val="0"/>
          <w:numId w:val="42"/>
        </w:numPr>
        <w:tabs>
          <w:tab w:val="left" w:pos="426"/>
        </w:tabs>
        <w:suppressAutoHyphens/>
        <w:spacing w:after="0" w:line="240" w:lineRule="auto"/>
        <w:jc w:val="both"/>
        <w:rPr>
          <w:rFonts w:cstheme="minorHAnsi"/>
          <w:sz w:val="20"/>
          <w:szCs w:val="20"/>
          <w:u w:val="single"/>
        </w:rPr>
      </w:pPr>
      <w:r w:rsidRPr="00287891">
        <w:rPr>
          <w:rFonts w:cstheme="minorHAnsi"/>
          <w:b/>
          <w:bCs/>
          <w:sz w:val="20"/>
          <w:szCs w:val="20"/>
          <w:u w:val="single"/>
        </w:rPr>
        <w:t>Organizator studiów podyplomowych</w:t>
      </w:r>
      <w:r w:rsidRPr="00287891">
        <w:rPr>
          <w:rFonts w:cstheme="minorHAnsi"/>
          <w:sz w:val="20"/>
          <w:szCs w:val="20"/>
          <w:u w:val="single"/>
        </w:rPr>
        <w:t xml:space="preserve"> wypełnia załącznik nr </w:t>
      </w:r>
      <w:r w:rsidRPr="00287891">
        <w:rPr>
          <w:rFonts w:cstheme="minorHAnsi"/>
          <w:b/>
          <w:bCs/>
          <w:sz w:val="20"/>
          <w:szCs w:val="20"/>
          <w:u w:val="single"/>
        </w:rPr>
        <w:t>6 i nr 7</w:t>
      </w:r>
      <w:r w:rsidRPr="00287891">
        <w:rPr>
          <w:rFonts w:cstheme="minorHAnsi"/>
          <w:sz w:val="20"/>
          <w:szCs w:val="20"/>
          <w:u w:val="single"/>
        </w:rPr>
        <w:t xml:space="preserve"> do wniosku</w:t>
      </w:r>
      <w:r w:rsidR="00A20C8A" w:rsidRPr="00287891">
        <w:rPr>
          <w:rFonts w:cstheme="minorHAnsi"/>
          <w:sz w:val="20"/>
          <w:szCs w:val="20"/>
          <w:u w:val="single"/>
        </w:rPr>
        <w:t>,</w:t>
      </w:r>
      <w:r w:rsidRPr="00287891">
        <w:rPr>
          <w:rFonts w:cstheme="minorHAnsi"/>
          <w:sz w:val="20"/>
          <w:szCs w:val="20"/>
          <w:u w:val="single"/>
        </w:rPr>
        <w:t xml:space="preserve"> w przypadku ubiegania się o studia podyplomowe.</w:t>
      </w:r>
    </w:p>
    <w:p w14:paraId="1F43D304" w14:textId="5FE9DB82" w:rsidR="008C7BCC" w:rsidRPr="00287891" w:rsidRDefault="008C7BCC" w:rsidP="00287891">
      <w:pPr>
        <w:pStyle w:val="Akapitzlist"/>
        <w:widowControl w:val="0"/>
        <w:numPr>
          <w:ilvl w:val="0"/>
          <w:numId w:val="42"/>
        </w:numPr>
        <w:tabs>
          <w:tab w:val="left" w:pos="426"/>
        </w:tabs>
        <w:suppressAutoHyphens/>
        <w:spacing w:after="0" w:line="240" w:lineRule="auto"/>
        <w:jc w:val="both"/>
        <w:rPr>
          <w:rFonts w:cstheme="minorHAnsi"/>
          <w:sz w:val="20"/>
          <w:szCs w:val="20"/>
          <w:u w:val="single"/>
        </w:rPr>
      </w:pPr>
      <w:r w:rsidRPr="00287891">
        <w:rPr>
          <w:rFonts w:cstheme="minorHAnsi"/>
          <w:b/>
          <w:bCs/>
          <w:sz w:val="20"/>
          <w:szCs w:val="20"/>
          <w:u w:val="single"/>
        </w:rPr>
        <w:t>Instytucja egzaminacyjna</w:t>
      </w:r>
      <w:r w:rsidRPr="00287891">
        <w:rPr>
          <w:rFonts w:cstheme="minorHAnsi"/>
          <w:sz w:val="20"/>
          <w:szCs w:val="20"/>
          <w:u w:val="single"/>
        </w:rPr>
        <w:t xml:space="preserve"> wypełnia załącznik nr </w:t>
      </w:r>
      <w:r w:rsidRPr="00287891">
        <w:rPr>
          <w:rFonts w:cstheme="minorHAnsi"/>
          <w:b/>
          <w:bCs/>
          <w:sz w:val="20"/>
          <w:szCs w:val="20"/>
          <w:u w:val="single"/>
        </w:rPr>
        <w:t>8 i nr  9</w:t>
      </w:r>
      <w:r w:rsidRPr="00287891">
        <w:rPr>
          <w:rFonts w:cstheme="minorHAnsi"/>
          <w:sz w:val="20"/>
          <w:szCs w:val="20"/>
          <w:u w:val="single"/>
        </w:rPr>
        <w:t xml:space="preserve"> do wniosku</w:t>
      </w:r>
      <w:r w:rsidR="00A20C8A" w:rsidRPr="00287891">
        <w:rPr>
          <w:rFonts w:cstheme="minorHAnsi"/>
          <w:sz w:val="20"/>
          <w:szCs w:val="20"/>
          <w:u w:val="single"/>
        </w:rPr>
        <w:t>,</w:t>
      </w:r>
      <w:r w:rsidRPr="00287891">
        <w:rPr>
          <w:rFonts w:cstheme="minorHAnsi"/>
          <w:sz w:val="20"/>
          <w:szCs w:val="20"/>
          <w:u w:val="single"/>
        </w:rPr>
        <w:t xml:space="preserve"> w przypadku ubiegania się o </w:t>
      </w:r>
      <w:r w:rsidR="00287891" w:rsidRPr="00287891">
        <w:rPr>
          <w:rFonts w:cstheme="minorHAnsi"/>
          <w:sz w:val="20"/>
          <w:szCs w:val="20"/>
          <w:u w:val="single"/>
        </w:rPr>
        <w:t>egzamin celem uzyskania kwalifikacji zawodowych</w:t>
      </w:r>
    </w:p>
    <w:p w14:paraId="737C3D48" w14:textId="77777777" w:rsidR="00287891" w:rsidRPr="00287891" w:rsidRDefault="00D919F1" w:rsidP="00287891">
      <w:pPr>
        <w:pStyle w:val="Akapitzlist"/>
        <w:numPr>
          <w:ilvl w:val="0"/>
          <w:numId w:val="42"/>
        </w:numPr>
        <w:spacing w:before="45" w:after="45" w:line="240" w:lineRule="auto"/>
        <w:ind w:right="45"/>
        <w:jc w:val="both"/>
        <w:rPr>
          <w:rFonts w:eastAsia="Times New Roman" w:cstheme="minorHAnsi"/>
          <w:b/>
          <w:color w:val="000000"/>
          <w:sz w:val="20"/>
          <w:szCs w:val="20"/>
          <w:lang w:eastAsia="pl-PL"/>
        </w:rPr>
      </w:pPr>
      <w:r w:rsidRPr="00287891">
        <w:rPr>
          <w:rFonts w:eastAsia="Times New Roman" w:cstheme="minorHAnsi"/>
          <w:b/>
          <w:color w:val="000000"/>
          <w:sz w:val="20"/>
          <w:szCs w:val="20"/>
          <w:lang w:eastAsia="pl-PL"/>
        </w:rPr>
        <w:t xml:space="preserve">Każdy punkt wniosku powinien być wypełniony w sposób czytelny. </w:t>
      </w:r>
    </w:p>
    <w:p w14:paraId="1275CE1D" w14:textId="4C64DA1C" w:rsidR="00D919F1" w:rsidRPr="00287891" w:rsidRDefault="00D919F1" w:rsidP="00287891">
      <w:pPr>
        <w:pStyle w:val="Akapitzlist"/>
        <w:numPr>
          <w:ilvl w:val="0"/>
          <w:numId w:val="42"/>
        </w:numPr>
        <w:spacing w:before="45" w:after="45" w:line="240" w:lineRule="auto"/>
        <w:ind w:right="45"/>
        <w:jc w:val="both"/>
        <w:rPr>
          <w:rFonts w:eastAsia="Times New Roman" w:cstheme="minorHAnsi"/>
          <w:b/>
          <w:color w:val="000000"/>
          <w:sz w:val="20"/>
          <w:szCs w:val="20"/>
          <w:lang w:eastAsia="pl-PL"/>
        </w:rPr>
      </w:pPr>
      <w:r w:rsidRPr="00415B12">
        <w:rPr>
          <w:rFonts w:eastAsia="Times New Roman" w:cstheme="minorHAnsi"/>
          <w:b/>
          <w:color w:val="FF0000"/>
          <w:sz w:val="20"/>
          <w:szCs w:val="20"/>
          <w:u w:val="single"/>
          <w:lang w:eastAsia="pl-PL"/>
        </w:rPr>
        <w:t>NIE NALEŻY</w:t>
      </w:r>
      <w:r w:rsidRPr="00415B12">
        <w:rPr>
          <w:rFonts w:eastAsia="Times New Roman" w:cstheme="minorHAnsi"/>
          <w:b/>
          <w:color w:val="FF0000"/>
          <w:sz w:val="20"/>
          <w:szCs w:val="20"/>
          <w:lang w:eastAsia="pl-PL"/>
        </w:rPr>
        <w:t xml:space="preserve"> </w:t>
      </w:r>
      <w:r w:rsidR="00287891" w:rsidRPr="00415B12">
        <w:rPr>
          <w:rFonts w:eastAsia="Times New Roman" w:cstheme="minorHAnsi"/>
          <w:b/>
          <w:color w:val="FF0000"/>
          <w:sz w:val="20"/>
          <w:szCs w:val="20"/>
          <w:u w:val="single"/>
          <w:lang w:eastAsia="pl-PL"/>
        </w:rPr>
        <w:t>MODYFIKOWAĆ I USUWAĆ ELEMENTÓW WNIOSKU</w:t>
      </w:r>
      <w:r w:rsidRPr="00287891">
        <w:rPr>
          <w:rFonts w:eastAsia="Times New Roman" w:cstheme="minorHAnsi"/>
          <w:b/>
          <w:color w:val="000000"/>
          <w:sz w:val="20"/>
          <w:szCs w:val="20"/>
          <w:u w:val="single"/>
          <w:lang w:eastAsia="pl-PL"/>
        </w:rPr>
        <w:t>.</w:t>
      </w:r>
      <w:r w:rsidRPr="00287891">
        <w:rPr>
          <w:rFonts w:eastAsia="Times New Roman" w:cstheme="minorHAnsi"/>
          <w:b/>
          <w:color w:val="000000"/>
          <w:sz w:val="20"/>
          <w:szCs w:val="20"/>
          <w:lang w:eastAsia="pl-PL"/>
        </w:rPr>
        <w:t xml:space="preserve"> Ewentualne dodatkowe informacje należy sporządzić jako odrębne załączniki do wniosku. </w:t>
      </w:r>
    </w:p>
    <w:p w14:paraId="49189B01" w14:textId="54104BA6" w:rsidR="009447C7" w:rsidRPr="00287891" w:rsidRDefault="006238E3" w:rsidP="00287891">
      <w:pPr>
        <w:pStyle w:val="Akapitzlist"/>
        <w:numPr>
          <w:ilvl w:val="0"/>
          <w:numId w:val="42"/>
        </w:numPr>
        <w:spacing w:before="45" w:after="45" w:line="240" w:lineRule="auto"/>
        <w:ind w:right="45"/>
        <w:jc w:val="both"/>
        <w:rPr>
          <w:rFonts w:eastAsia="Lucida Sans Unicode" w:cstheme="minorHAnsi"/>
          <w:bCs/>
          <w:kern w:val="1"/>
          <w:sz w:val="20"/>
          <w:szCs w:val="20"/>
          <w:u w:val="single"/>
          <w:lang w:eastAsia="ar-SA"/>
        </w:rPr>
      </w:pPr>
      <w:r w:rsidRPr="00287891">
        <w:rPr>
          <w:rFonts w:eastAsia="Times New Roman" w:cstheme="minorHAnsi"/>
          <w:b/>
          <w:color w:val="000000"/>
          <w:sz w:val="20"/>
          <w:szCs w:val="20"/>
          <w:u w:val="single"/>
          <w:lang w:eastAsia="pl-PL"/>
        </w:rPr>
        <w:t>Wszelkich poprawek należy dokonywać poprzez skreślenie</w:t>
      </w:r>
      <w:r w:rsidR="00A400A6" w:rsidRPr="00287891">
        <w:rPr>
          <w:rFonts w:eastAsia="Times New Roman" w:cstheme="minorHAnsi"/>
          <w:b/>
          <w:color w:val="000000"/>
          <w:sz w:val="20"/>
          <w:szCs w:val="20"/>
          <w:u w:val="single"/>
          <w:lang w:eastAsia="pl-PL"/>
        </w:rPr>
        <w:t xml:space="preserve"> </w:t>
      </w:r>
      <w:r w:rsidRPr="00287891">
        <w:rPr>
          <w:rFonts w:eastAsia="Times New Roman" w:cstheme="minorHAnsi"/>
          <w:b/>
          <w:color w:val="000000"/>
          <w:sz w:val="20"/>
          <w:szCs w:val="20"/>
          <w:u w:val="single"/>
          <w:lang w:eastAsia="pl-PL"/>
        </w:rPr>
        <w:t>i zaparafowanie.</w:t>
      </w:r>
      <w:r w:rsidR="0000694B" w:rsidRPr="00287891">
        <w:rPr>
          <w:rFonts w:eastAsia="Times New Roman" w:cstheme="minorHAnsi"/>
          <w:bCs/>
          <w:color w:val="000000"/>
          <w:sz w:val="20"/>
          <w:szCs w:val="20"/>
          <w:u w:val="single"/>
          <w:lang w:eastAsia="pl-PL"/>
        </w:rPr>
        <w:t xml:space="preserve"> </w:t>
      </w:r>
      <w:r w:rsidR="009447C7" w:rsidRPr="00287891">
        <w:rPr>
          <w:rFonts w:eastAsia="Lucida Sans Unicode" w:cstheme="minorHAnsi"/>
          <w:bCs/>
          <w:kern w:val="1"/>
          <w:sz w:val="20"/>
          <w:szCs w:val="20"/>
          <w:u w:val="single"/>
          <w:lang w:eastAsia="ar-SA"/>
        </w:rPr>
        <w:t>Wszystkie dokumenty składane</w:t>
      </w:r>
      <w:r w:rsidR="00D919F1" w:rsidRPr="00287891">
        <w:rPr>
          <w:rFonts w:eastAsia="Lucida Sans Unicode" w:cstheme="minorHAnsi"/>
          <w:bCs/>
          <w:kern w:val="1"/>
          <w:sz w:val="20"/>
          <w:szCs w:val="20"/>
          <w:u w:val="single"/>
          <w:lang w:eastAsia="ar-SA"/>
        </w:rPr>
        <w:t xml:space="preserve"> </w:t>
      </w:r>
      <w:r w:rsidR="009447C7" w:rsidRPr="00287891">
        <w:rPr>
          <w:rFonts w:eastAsia="Lucida Sans Unicode" w:cstheme="minorHAnsi"/>
          <w:bCs/>
          <w:kern w:val="1"/>
          <w:sz w:val="20"/>
          <w:szCs w:val="20"/>
          <w:u w:val="single"/>
          <w:lang w:eastAsia="ar-SA"/>
        </w:rPr>
        <w:t xml:space="preserve">w kopii powinny zawierać klauzulę </w:t>
      </w:r>
      <w:r w:rsidR="009447C7" w:rsidRPr="00287891">
        <w:rPr>
          <w:rFonts w:eastAsia="Lucida Sans Unicode" w:cstheme="minorHAnsi"/>
          <w:b/>
          <w:kern w:val="1"/>
          <w:sz w:val="20"/>
          <w:szCs w:val="20"/>
          <w:u w:val="single"/>
          <w:lang w:eastAsia="ar-SA"/>
        </w:rPr>
        <w:t>" za zgodność</w:t>
      </w:r>
      <w:r w:rsidR="00A400A6" w:rsidRPr="00287891">
        <w:rPr>
          <w:rFonts w:eastAsia="Lucida Sans Unicode" w:cstheme="minorHAnsi"/>
          <w:b/>
          <w:kern w:val="1"/>
          <w:sz w:val="20"/>
          <w:szCs w:val="20"/>
          <w:u w:val="single"/>
          <w:lang w:eastAsia="ar-SA"/>
        </w:rPr>
        <w:t xml:space="preserve">  </w:t>
      </w:r>
      <w:r w:rsidR="009447C7" w:rsidRPr="00287891">
        <w:rPr>
          <w:rFonts w:eastAsia="Lucida Sans Unicode" w:cstheme="minorHAnsi"/>
          <w:b/>
          <w:kern w:val="1"/>
          <w:sz w:val="20"/>
          <w:szCs w:val="20"/>
          <w:u w:val="single"/>
          <w:lang w:eastAsia="ar-SA"/>
        </w:rPr>
        <w:t>z oryginałem"</w:t>
      </w:r>
      <w:r w:rsidR="009447C7" w:rsidRPr="00287891">
        <w:rPr>
          <w:rFonts w:eastAsia="Lucida Sans Unicode" w:cstheme="minorHAnsi"/>
          <w:bCs/>
          <w:kern w:val="1"/>
          <w:sz w:val="20"/>
          <w:szCs w:val="20"/>
          <w:u w:val="single"/>
          <w:lang w:eastAsia="ar-SA"/>
        </w:rPr>
        <w:t xml:space="preserve">  umieszczoną na każdej stronie dokumentu wraz</w:t>
      </w:r>
      <w:r w:rsidR="00D919F1" w:rsidRPr="00287891">
        <w:rPr>
          <w:rFonts w:eastAsia="Lucida Sans Unicode" w:cstheme="minorHAnsi"/>
          <w:bCs/>
          <w:kern w:val="1"/>
          <w:sz w:val="20"/>
          <w:szCs w:val="20"/>
          <w:u w:val="single"/>
          <w:lang w:eastAsia="ar-SA"/>
        </w:rPr>
        <w:t xml:space="preserve"> </w:t>
      </w:r>
      <w:r w:rsidR="009447C7" w:rsidRPr="00287891">
        <w:rPr>
          <w:rFonts w:eastAsia="Lucida Sans Unicode" w:cstheme="minorHAnsi"/>
          <w:bCs/>
          <w:kern w:val="1"/>
          <w:sz w:val="20"/>
          <w:szCs w:val="20"/>
          <w:u w:val="single"/>
          <w:lang w:eastAsia="ar-SA"/>
        </w:rPr>
        <w:t>z datą i pieczęcią imienną osoby składającej lub czytelnym podpisem osób uprawnionych do potwierdzania dokumentów za zgodność</w:t>
      </w:r>
      <w:r w:rsidR="00A20C8A" w:rsidRPr="00287891">
        <w:rPr>
          <w:rFonts w:eastAsia="Lucida Sans Unicode" w:cstheme="minorHAnsi"/>
          <w:bCs/>
          <w:kern w:val="1"/>
          <w:sz w:val="20"/>
          <w:szCs w:val="20"/>
          <w:u w:val="single"/>
          <w:lang w:eastAsia="ar-SA"/>
        </w:rPr>
        <w:t xml:space="preserve">                        </w:t>
      </w:r>
      <w:r w:rsidR="004A2C0B" w:rsidRPr="00287891">
        <w:rPr>
          <w:rFonts w:eastAsia="Lucida Sans Unicode" w:cstheme="minorHAnsi"/>
          <w:bCs/>
          <w:kern w:val="1"/>
          <w:sz w:val="20"/>
          <w:szCs w:val="20"/>
          <w:u w:val="single"/>
          <w:lang w:eastAsia="ar-SA"/>
        </w:rPr>
        <w:t xml:space="preserve"> </w:t>
      </w:r>
      <w:r w:rsidR="009447C7" w:rsidRPr="00287891">
        <w:rPr>
          <w:rFonts w:eastAsia="Lucida Sans Unicode" w:cstheme="minorHAnsi"/>
          <w:bCs/>
          <w:kern w:val="1"/>
          <w:sz w:val="20"/>
          <w:szCs w:val="20"/>
          <w:u w:val="single"/>
          <w:lang w:eastAsia="ar-SA"/>
        </w:rPr>
        <w:t>z oryginałem.</w:t>
      </w:r>
    </w:p>
    <w:p w14:paraId="4FFF5FD6" w14:textId="0E2D6FE7" w:rsidR="00F51B47" w:rsidRPr="00287891" w:rsidRDefault="00F51B47" w:rsidP="00287891">
      <w:pPr>
        <w:pStyle w:val="Akapitzlist"/>
        <w:widowControl w:val="0"/>
        <w:numPr>
          <w:ilvl w:val="0"/>
          <w:numId w:val="42"/>
        </w:numPr>
        <w:suppressAutoHyphens/>
        <w:spacing w:after="0" w:line="240" w:lineRule="auto"/>
        <w:jc w:val="both"/>
        <w:rPr>
          <w:rFonts w:cstheme="minorHAnsi"/>
          <w:b/>
          <w:spacing w:val="-1"/>
          <w:sz w:val="20"/>
          <w:szCs w:val="20"/>
        </w:rPr>
      </w:pPr>
      <w:r w:rsidRPr="00287891">
        <w:rPr>
          <w:rFonts w:cstheme="minorHAnsi"/>
          <w:spacing w:val="-1"/>
          <w:sz w:val="20"/>
          <w:szCs w:val="20"/>
        </w:rPr>
        <w:t xml:space="preserve">W przypadku </w:t>
      </w:r>
      <w:r w:rsidRPr="00287891">
        <w:rPr>
          <w:rFonts w:cstheme="minorHAnsi"/>
          <w:b/>
          <w:bCs/>
          <w:spacing w:val="-1"/>
          <w:sz w:val="20"/>
          <w:szCs w:val="20"/>
        </w:rPr>
        <w:t>wniosku składanego przez publiczną placówkę oświatową</w:t>
      </w:r>
      <w:r w:rsidRPr="00287891">
        <w:rPr>
          <w:rFonts w:cstheme="minorHAnsi"/>
          <w:spacing w:val="-1"/>
          <w:sz w:val="20"/>
          <w:szCs w:val="20"/>
        </w:rPr>
        <w:t xml:space="preserve">, w którym do kształcenia przewidziany jest Dyrektor placówki konieczne jest złożenie oddzielnego wniosku na kształcenie pracowników placówki i oddzielnego wniosku na kształcenie Dyrektora placówki. Powyższe wynika z faktu udzielania dofinansowania </w:t>
      </w:r>
      <w:r w:rsidR="0098416E">
        <w:rPr>
          <w:rFonts w:cstheme="minorHAnsi"/>
          <w:spacing w:val="-1"/>
          <w:sz w:val="20"/>
          <w:szCs w:val="20"/>
        </w:rPr>
        <w:t>p</w:t>
      </w:r>
      <w:r w:rsidRPr="00287891">
        <w:rPr>
          <w:rFonts w:cstheme="minorHAnsi"/>
          <w:spacing w:val="-1"/>
          <w:sz w:val="20"/>
          <w:szCs w:val="20"/>
        </w:rPr>
        <w:t xml:space="preserve">racodawcy, </w:t>
      </w:r>
      <w:r w:rsidR="00456AF1">
        <w:rPr>
          <w:rFonts w:cstheme="minorHAnsi"/>
          <w:spacing w:val="-1"/>
          <w:sz w:val="20"/>
          <w:szCs w:val="20"/>
        </w:rPr>
        <w:t xml:space="preserve">  </w:t>
      </w:r>
      <w:r w:rsidRPr="00287891">
        <w:rPr>
          <w:rFonts w:cstheme="minorHAnsi"/>
          <w:spacing w:val="-1"/>
          <w:sz w:val="20"/>
          <w:szCs w:val="20"/>
        </w:rPr>
        <w:t>zgodnie</w:t>
      </w:r>
      <w:r w:rsidR="004A2C0B" w:rsidRPr="00287891">
        <w:rPr>
          <w:rFonts w:cstheme="minorHAnsi"/>
          <w:spacing w:val="-1"/>
          <w:sz w:val="20"/>
          <w:szCs w:val="20"/>
        </w:rPr>
        <w:t xml:space="preserve"> </w:t>
      </w:r>
      <w:r w:rsidRPr="00287891">
        <w:rPr>
          <w:rFonts w:cstheme="minorHAnsi"/>
          <w:spacing w:val="-1"/>
          <w:sz w:val="20"/>
          <w:szCs w:val="20"/>
        </w:rPr>
        <w:t xml:space="preserve">z przepisami </w:t>
      </w:r>
      <w:r w:rsidR="00456AF1">
        <w:rPr>
          <w:rFonts w:cstheme="minorHAnsi"/>
          <w:spacing w:val="-1"/>
          <w:sz w:val="20"/>
          <w:szCs w:val="20"/>
        </w:rPr>
        <w:t xml:space="preserve">  </w:t>
      </w:r>
      <w:r w:rsidRPr="00287891">
        <w:rPr>
          <w:rFonts w:cstheme="minorHAnsi"/>
          <w:spacing w:val="-1"/>
          <w:sz w:val="20"/>
          <w:szCs w:val="20"/>
        </w:rPr>
        <w:t xml:space="preserve">prawa pracodawcą nauczycieli jest placówka oświatowa a pracodawcą Dyrektora placówki jest </w:t>
      </w:r>
      <w:r w:rsidR="0098416E">
        <w:rPr>
          <w:rFonts w:cstheme="minorHAnsi"/>
          <w:spacing w:val="-1"/>
          <w:sz w:val="20"/>
          <w:szCs w:val="20"/>
        </w:rPr>
        <w:t xml:space="preserve">odpowiednio </w:t>
      </w:r>
      <w:r w:rsidRPr="00287891">
        <w:rPr>
          <w:rFonts w:cstheme="minorHAnsi"/>
          <w:spacing w:val="-1"/>
          <w:sz w:val="20"/>
          <w:szCs w:val="20"/>
        </w:rPr>
        <w:t>Wójt/Burmistrz/</w:t>
      </w:r>
      <w:r w:rsidR="008D458A" w:rsidRPr="00287891">
        <w:rPr>
          <w:rFonts w:cstheme="minorHAnsi"/>
          <w:spacing w:val="-1"/>
          <w:sz w:val="20"/>
          <w:szCs w:val="20"/>
        </w:rPr>
        <w:t>Starosta</w:t>
      </w:r>
      <w:r w:rsidRPr="00287891">
        <w:rPr>
          <w:rFonts w:cstheme="minorHAnsi"/>
          <w:spacing w:val="-1"/>
          <w:sz w:val="20"/>
          <w:szCs w:val="20"/>
        </w:rPr>
        <w:t xml:space="preserve">, który powołał Dyrektora na </w:t>
      </w:r>
      <w:r w:rsidR="0098416E">
        <w:rPr>
          <w:rFonts w:cstheme="minorHAnsi"/>
          <w:spacing w:val="-1"/>
          <w:sz w:val="20"/>
          <w:szCs w:val="20"/>
        </w:rPr>
        <w:t xml:space="preserve">to </w:t>
      </w:r>
      <w:r w:rsidRPr="00287891">
        <w:rPr>
          <w:rFonts w:cstheme="minorHAnsi"/>
          <w:spacing w:val="-1"/>
          <w:sz w:val="20"/>
          <w:szCs w:val="20"/>
        </w:rPr>
        <w:t>stanowisko.</w:t>
      </w:r>
    </w:p>
    <w:p w14:paraId="22405D17" w14:textId="4D2E93DF" w:rsidR="008D458A" w:rsidRPr="00287891" w:rsidRDefault="008D458A" w:rsidP="00287891">
      <w:pPr>
        <w:pStyle w:val="Akapitzlist"/>
        <w:widowControl w:val="0"/>
        <w:numPr>
          <w:ilvl w:val="0"/>
          <w:numId w:val="42"/>
        </w:numPr>
        <w:suppressAutoHyphens/>
        <w:spacing w:after="0" w:line="240" w:lineRule="auto"/>
        <w:jc w:val="both"/>
        <w:rPr>
          <w:rFonts w:cstheme="minorHAnsi"/>
          <w:b/>
          <w:spacing w:val="-1"/>
          <w:sz w:val="20"/>
          <w:szCs w:val="20"/>
        </w:rPr>
      </w:pPr>
      <w:r w:rsidRPr="00287891">
        <w:rPr>
          <w:rFonts w:cstheme="minorHAnsi"/>
          <w:spacing w:val="-1"/>
          <w:sz w:val="20"/>
          <w:szCs w:val="20"/>
        </w:rPr>
        <w:t xml:space="preserve">W przypadku </w:t>
      </w:r>
      <w:r w:rsidRPr="00287891">
        <w:rPr>
          <w:rFonts w:cstheme="minorHAnsi"/>
          <w:b/>
          <w:bCs/>
          <w:spacing w:val="-1"/>
          <w:sz w:val="20"/>
          <w:szCs w:val="20"/>
        </w:rPr>
        <w:t>wniosków obejmujących kierowników jednostek organizacyjnych samorządu</w:t>
      </w:r>
      <w:r w:rsidRPr="00287891">
        <w:rPr>
          <w:rFonts w:cstheme="minorHAnsi"/>
          <w:spacing w:val="-1"/>
          <w:sz w:val="20"/>
          <w:szCs w:val="20"/>
        </w:rPr>
        <w:t xml:space="preserve"> wniosek powinien podpisać również odpowiednio Wójt/Burmistrz/Starosta</w:t>
      </w:r>
      <w:r w:rsidR="0098416E">
        <w:rPr>
          <w:rFonts w:cstheme="minorHAnsi"/>
          <w:spacing w:val="-1"/>
          <w:sz w:val="20"/>
          <w:szCs w:val="20"/>
        </w:rPr>
        <w:t xml:space="preserve"> (osobny wniosek na kierownika i na pracowników).</w:t>
      </w:r>
    </w:p>
    <w:p w14:paraId="5A59BC5D" w14:textId="0EEBA855" w:rsidR="00B11F9C" w:rsidRDefault="001A22DC" w:rsidP="00287891">
      <w:pPr>
        <w:pStyle w:val="Akapitzlist"/>
        <w:widowControl w:val="0"/>
        <w:numPr>
          <w:ilvl w:val="0"/>
          <w:numId w:val="42"/>
        </w:numPr>
        <w:suppressAutoHyphens/>
        <w:spacing w:after="0" w:line="240" w:lineRule="auto"/>
        <w:ind w:left="567" w:hanging="425"/>
        <w:jc w:val="both"/>
        <w:rPr>
          <w:rFonts w:eastAsia="Lucida Sans Unicode" w:cstheme="minorHAnsi"/>
          <w:bCs/>
          <w:iCs/>
          <w:kern w:val="1"/>
          <w:sz w:val="20"/>
          <w:szCs w:val="20"/>
          <w:lang w:eastAsia="ar-SA"/>
        </w:rPr>
      </w:pPr>
      <w:r w:rsidRPr="00287891">
        <w:rPr>
          <w:rFonts w:eastAsia="Lucida Sans Unicode" w:cstheme="minorHAnsi"/>
          <w:bCs/>
          <w:iCs/>
          <w:kern w:val="1"/>
          <w:sz w:val="20"/>
          <w:szCs w:val="20"/>
          <w:lang w:eastAsia="ar-SA"/>
        </w:rPr>
        <w:t>Ocena wniosku dokonywana będzie w trzech etapach</w:t>
      </w:r>
      <w:r w:rsidR="00B11F9C" w:rsidRPr="00287891">
        <w:rPr>
          <w:rFonts w:eastAsia="Lucida Sans Unicode" w:cstheme="minorHAnsi"/>
          <w:bCs/>
          <w:iCs/>
          <w:kern w:val="1"/>
          <w:sz w:val="20"/>
          <w:szCs w:val="20"/>
          <w:lang w:eastAsia="ar-SA"/>
        </w:rPr>
        <w:t>: I ETAP– ocena formalna wniosku</w:t>
      </w:r>
      <w:r w:rsidR="00A20C8A" w:rsidRPr="00287891">
        <w:rPr>
          <w:rFonts w:eastAsia="Lucida Sans Unicode" w:cstheme="minorHAnsi"/>
          <w:bCs/>
          <w:iCs/>
          <w:kern w:val="1"/>
          <w:sz w:val="20"/>
          <w:szCs w:val="20"/>
          <w:lang w:eastAsia="ar-SA"/>
        </w:rPr>
        <w:t xml:space="preserve">,  </w:t>
      </w:r>
      <w:r w:rsidR="00B11F9C" w:rsidRPr="00287891">
        <w:rPr>
          <w:rFonts w:eastAsia="Lucida Sans Unicode" w:cstheme="minorHAnsi"/>
          <w:bCs/>
          <w:iCs/>
          <w:kern w:val="1"/>
          <w:sz w:val="20"/>
          <w:szCs w:val="20"/>
          <w:lang w:eastAsia="ar-SA"/>
        </w:rPr>
        <w:t>II ETAP – ocena merytoryczna wniosku</w:t>
      </w:r>
      <w:r w:rsidR="00A20C8A" w:rsidRPr="00287891">
        <w:rPr>
          <w:rFonts w:eastAsia="Lucida Sans Unicode" w:cstheme="minorHAnsi"/>
          <w:bCs/>
          <w:iCs/>
          <w:kern w:val="1"/>
          <w:sz w:val="20"/>
          <w:szCs w:val="20"/>
          <w:lang w:eastAsia="ar-SA"/>
        </w:rPr>
        <w:t xml:space="preserve"> , </w:t>
      </w:r>
      <w:r w:rsidR="00B11F9C" w:rsidRPr="00287891">
        <w:rPr>
          <w:rFonts w:eastAsia="Lucida Sans Unicode" w:cstheme="minorHAnsi"/>
          <w:bCs/>
          <w:iCs/>
          <w:kern w:val="1"/>
          <w:sz w:val="20"/>
          <w:szCs w:val="20"/>
          <w:lang w:eastAsia="ar-SA"/>
        </w:rPr>
        <w:t>I</w:t>
      </w:r>
      <w:r w:rsidR="00B86097" w:rsidRPr="00287891">
        <w:rPr>
          <w:rFonts w:eastAsia="Lucida Sans Unicode" w:cstheme="minorHAnsi"/>
          <w:bCs/>
          <w:iCs/>
          <w:kern w:val="1"/>
          <w:sz w:val="20"/>
          <w:szCs w:val="20"/>
          <w:lang w:eastAsia="ar-SA"/>
        </w:rPr>
        <w:t>I</w:t>
      </w:r>
      <w:r w:rsidR="00B11F9C" w:rsidRPr="00287891">
        <w:rPr>
          <w:rFonts w:eastAsia="Lucida Sans Unicode" w:cstheme="minorHAnsi"/>
          <w:bCs/>
          <w:iCs/>
          <w:kern w:val="1"/>
          <w:sz w:val="20"/>
          <w:szCs w:val="20"/>
          <w:lang w:eastAsia="ar-SA"/>
        </w:rPr>
        <w:t xml:space="preserve">I ETAP </w:t>
      </w:r>
      <w:r w:rsidR="008C1DCB" w:rsidRPr="00287891">
        <w:rPr>
          <w:rFonts w:eastAsia="Lucida Sans Unicode" w:cstheme="minorHAnsi"/>
          <w:bCs/>
          <w:iCs/>
          <w:kern w:val="1"/>
          <w:sz w:val="20"/>
          <w:szCs w:val="20"/>
          <w:lang w:eastAsia="ar-SA"/>
        </w:rPr>
        <w:t>–</w:t>
      </w:r>
      <w:r w:rsidR="00B11F9C" w:rsidRPr="00287891">
        <w:rPr>
          <w:rFonts w:eastAsia="Lucida Sans Unicode" w:cstheme="minorHAnsi"/>
          <w:bCs/>
          <w:iCs/>
          <w:kern w:val="1"/>
          <w:sz w:val="20"/>
          <w:szCs w:val="20"/>
          <w:lang w:eastAsia="ar-SA"/>
        </w:rPr>
        <w:t xml:space="preserve"> </w:t>
      </w:r>
      <w:r w:rsidR="008C1DCB" w:rsidRPr="00287891">
        <w:rPr>
          <w:rFonts w:eastAsia="Lucida Sans Unicode" w:cstheme="minorHAnsi"/>
          <w:bCs/>
          <w:iCs/>
          <w:kern w:val="1"/>
          <w:sz w:val="20"/>
          <w:szCs w:val="20"/>
          <w:lang w:eastAsia="ar-SA"/>
        </w:rPr>
        <w:t>decyzja Dyrektora PUP w Środzie Wielkopolskiej</w:t>
      </w:r>
    </w:p>
    <w:p w14:paraId="01A581F3" w14:textId="359CF458" w:rsidR="0098416E" w:rsidRDefault="0098416E" w:rsidP="00287891">
      <w:pPr>
        <w:pStyle w:val="Akapitzlist"/>
        <w:widowControl w:val="0"/>
        <w:numPr>
          <w:ilvl w:val="0"/>
          <w:numId w:val="42"/>
        </w:numPr>
        <w:suppressAutoHyphens/>
        <w:spacing w:after="0" w:line="240" w:lineRule="auto"/>
        <w:ind w:left="567" w:hanging="425"/>
        <w:jc w:val="both"/>
        <w:rPr>
          <w:rFonts w:eastAsia="Lucida Sans Unicode" w:cstheme="minorHAnsi"/>
          <w:bCs/>
          <w:iCs/>
          <w:kern w:val="1"/>
          <w:sz w:val="20"/>
          <w:szCs w:val="20"/>
          <w:lang w:eastAsia="ar-SA"/>
        </w:rPr>
      </w:pPr>
      <w:r>
        <w:rPr>
          <w:rFonts w:eastAsia="Lucida Sans Unicode" w:cstheme="minorHAnsi"/>
          <w:bCs/>
          <w:iCs/>
          <w:kern w:val="1"/>
          <w:sz w:val="20"/>
          <w:szCs w:val="20"/>
          <w:lang w:eastAsia="ar-SA"/>
        </w:rPr>
        <w:t xml:space="preserve">Wnioski złożone przez jednostki organizacyjne powiatu podlegają opiniowaniu przez Radę Rynku Pracy, w związku z czym </w:t>
      </w:r>
      <w:r w:rsidR="00456AF1">
        <w:rPr>
          <w:rFonts w:eastAsia="Lucida Sans Unicode" w:cstheme="minorHAnsi"/>
          <w:bCs/>
          <w:iCs/>
          <w:kern w:val="1"/>
          <w:sz w:val="20"/>
          <w:szCs w:val="20"/>
          <w:lang w:eastAsia="ar-SA"/>
        </w:rPr>
        <w:t xml:space="preserve">        </w:t>
      </w:r>
      <w:r>
        <w:rPr>
          <w:rFonts w:eastAsia="Lucida Sans Unicode" w:cstheme="minorHAnsi"/>
          <w:bCs/>
          <w:iCs/>
          <w:kern w:val="1"/>
          <w:sz w:val="20"/>
          <w:szCs w:val="20"/>
          <w:lang w:eastAsia="ar-SA"/>
        </w:rPr>
        <w:t>czas ich oceny może ulec znacznemu wydłużeniu.</w:t>
      </w:r>
    </w:p>
    <w:p w14:paraId="6A163141" w14:textId="741AAC5A" w:rsidR="00721F2D" w:rsidRDefault="00721F2D" w:rsidP="00721F2D">
      <w:pPr>
        <w:pStyle w:val="Akapitzlist5"/>
        <w:numPr>
          <w:ilvl w:val="0"/>
          <w:numId w:val="42"/>
        </w:numPr>
        <w:spacing w:after="0" w:line="240" w:lineRule="auto"/>
        <w:jc w:val="both"/>
        <w:rPr>
          <w:rFonts w:ascii="Times New Roman" w:hAnsi="Times New Roman"/>
          <w:sz w:val="20"/>
          <w:szCs w:val="20"/>
        </w:rPr>
      </w:pPr>
      <w:r w:rsidRPr="00434EB5">
        <w:rPr>
          <w:rFonts w:ascii="Times New Roman" w:hAnsi="Times New Roman"/>
          <w:b/>
          <w:sz w:val="20"/>
          <w:szCs w:val="20"/>
        </w:rPr>
        <w:t xml:space="preserve">Pełnomocnictwo </w:t>
      </w:r>
      <w:r w:rsidRPr="00434EB5">
        <w:rPr>
          <w:rFonts w:ascii="Times New Roman" w:hAnsi="Times New Roman"/>
          <w:b/>
          <w:bCs/>
          <w:sz w:val="20"/>
          <w:szCs w:val="20"/>
        </w:rPr>
        <w:t xml:space="preserve">do reprezentowania wnioskodawcy </w:t>
      </w:r>
      <w:r>
        <w:rPr>
          <w:rFonts w:ascii="Times New Roman" w:hAnsi="Times New Roman"/>
          <w:b/>
          <w:bCs/>
          <w:sz w:val="20"/>
          <w:szCs w:val="20"/>
        </w:rPr>
        <w:t>n</w:t>
      </w:r>
      <w:r w:rsidRPr="00353172">
        <w:rPr>
          <w:rFonts w:ascii="Times New Roman" w:hAnsi="Times New Roman"/>
          <w:b/>
          <w:bCs/>
          <w:sz w:val="20"/>
          <w:szCs w:val="20"/>
        </w:rPr>
        <w:t>ależy przedłożyć w oryginale</w:t>
      </w:r>
      <w:r>
        <w:rPr>
          <w:rFonts w:ascii="Times New Roman" w:hAnsi="Times New Roman"/>
          <w:sz w:val="20"/>
          <w:szCs w:val="20"/>
        </w:rPr>
        <w:t>. Pełnomocnictwo nie jest wymagane, jeżeli upoważnienie  osoby wynika z wpisu do KRS lub CEIDG albo innego dokumentu.</w:t>
      </w:r>
    </w:p>
    <w:p w14:paraId="2DFDEFE6" w14:textId="77777777" w:rsidR="00366D90" w:rsidRPr="00366D90" w:rsidRDefault="00366D90" w:rsidP="00366D90">
      <w:pPr>
        <w:widowControl w:val="0"/>
        <w:suppressAutoHyphens/>
        <w:spacing w:after="0" w:line="240" w:lineRule="auto"/>
        <w:ind w:left="142"/>
        <w:jc w:val="both"/>
        <w:rPr>
          <w:rFonts w:eastAsia="Lucida Sans Unicode" w:cstheme="minorHAnsi"/>
          <w:bCs/>
          <w:iCs/>
          <w:kern w:val="1"/>
          <w:sz w:val="20"/>
          <w:szCs w:val="20"/>
          <w:lang w:eastAsia="ar-SA"/>
        </w:rPr>
      </w:pPr>
    </w:p>
    <w:p w14:paraId="7013F4A1" w14:textId="7AE740A7" w:rsidR="007023BF" w:rsidRPr="005B55A5" w:rsidRDefault="00456AF1" w:rsidP="00456AF1">
      <w:pPr>
        <w:spacing w:before="45" w:after="45" w:line="240" w:lineRule="auto"/>
        <w:ind w:left="426" w:right="45" w:hanging="381"/>
        <w:rPr>
          <w:rFonts w:eastAsia="Times New Roman" w:cstheme="minorHAnsi"/>
          <w:b/>
          <w:color w:val="000000"/>
          <w:lang w:eastAsia="pl-PL"/>
        </w:rPr>
      </w:pPr>
      <w:r>
        <w:rPr>
          <w:rFonts w:eastAsia="Times New Roman" w:cstheme="minorHAnsi"/>
          <w:b/>
          <w:color w:val="000000"/>
          <w:lang w:eastAsia="pl-PL"/>
        </w:rPr>
        <w:t xml:space="preserve">         </w:t>
      </w:r>
      <w:r w:rsidR="007023BF" w:rsidRPr="005B55A5">
        <w:rPr>
          <w:rFonts w:eastAsia="Times New Roman" w:cstheme="minorHAnsi"/>
          <w:b/>
          <w:color w:val="000000"/>
          <w:lang w:eastAsia="pl-PL"/>
        </w:rPr>
        <w:t xml:space="preserve">Wniosek wraz z załącznikami można pobrać na stronie internetowej Urzędu </w:t>
      </w:r>
      <w:r>
        <w:rPr>
          <w:rFonts w:eastAsia="Times New Roman" w:cstheme="minorHAnsi"/>
          <w:b/>
          <w:color w:val="000000"/>
          <w:lang w:eastAsia="pl-PL"/>
        </w:rPr>
        <w:t xml:space="preserve">                </w:t>
      </w:r>
      <w:hyperlink r:id="rId9" w:history="1">
        <w:r w:rsidRPr="003576B4">
          <w:rPr>
            <w:rStyle w:val="Hipercze"/>
            <w:rFonts w:eastAsia="Times New Roman" w:cstheme="minorHAnsi"/>
            <w:b/>
            <w:lang w:eastAsia="pl-PL"/>
          </w:rPr>
          <w:t>www.srodawielkopolska.praca.gov.pl</w:t>
        </w:r>
      </w:hyperlink>
      <w:r w:rsidR="007023BF" w:rsidRPr="005B55A5">
        <w:rPr>
          <w:rFonts w:eastAsia="Times New Roman" w:cstheme="minorHAnsi"/>
          <w:b/>
          <w:color w:val="000000"/>
          <w:lang w:eastAsia="pl-PL"/>
        </w:rPr>
        <w:t xml:space="preserve">   w Zakładce:</w:t>
      </w:r>
    </w:p>
    <w:p w14:paraId="489CA811" w14:textId="7620534C" w:rsidR="007023BF" w:rsidRDefault="00456AF1" w:rsidP="007023BF">
      <w:pPr>
        <w:spacing w:before="45" w:after="45" w:line="240" w:lineRule="auto"/>
        <w:ind w:left="45" w:right="45"/>
        <w:jc w:val="both"/>
        <w:rPr>
          <w:rFonts w:eastAsia="Times New Roman" w:cstheme="minorHAnsi"/>
          <w:b/>
          <w:color w:val="FF0000"/>
          <w:lang w:eastAsia="pl-PL"/>
        </w:rPr>
      </w:pPr>
      <w:r w:rsidRPr="005B55A5">
        <w:rPr>
          <w:rFonts w:eastAsia="Times New Roman" w:cstheme="minorHAnsi"/>
          <w:b/>
          <w:noProof/>
          <w:color w:val="FF0000"/>
          <w:lang w:eastAsia="pl-PL"/>
        </w:rPr>
        <mc:AlternateContent>
          <mc:Choice Requires="wps">
            <w:drawing>
              <wp:anchor distT="0" distB="0" distL="114300" distR="114300" simplePos="0" relativeHeight="251662336" behindDoc="0" locked="0" layoutInCell="1" allowOverlap="1" wp14:anchorId="27D0FDD2" wp14:editId="6B7BB167">
                <wp:simplePos x="0" y="0"/>
                <wp:positionH relativeFrom="column">
                  <wp:posOffset>3836035</wp:posOffset>
                </wp:positionH>
                <wp:positionV relativeFrom="paragraph">
                  <wp:posOffset>108585</wp:posOffset>
                </wp:positionV>
                <wp:extent cx="194945" cy="47625"/>
                <wp:effectExtent l="0" t="19050" r="33655" b="47625"/>
                <wp:wrapNone/>
                <wp:docPr id="3" name="Strzałka w prawo 3"/>
                <wp:cNvGraphicFramePr/>
                <a:graphic xmlns:a="http://schemas.openxmlformats.org/drawingml/2006/main">
                  <a:graphicData uri="http://schemas.microsoft.com/office/word/2010/wordprocessingShape">
                    <wps:wsp>
                      <wps:cNvSpPr/>
                      <wps:spPr>
                        <a:xfrm>
                          <a:off x="0" y="0"/>
                          <a:ext cx="194945" cy="47625"/>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DD7AD" id="Strzałka w prawo 3" o:spid="_x0000_s1026" type="#_x0000_t13" style="position:absolute;margin-left:302.05pt;margin-top:8.55pt;width:15.3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" adj="18962" fillcolor="window" strokecolor="#9bbb59" strokeweight="2pt"/>
            </w:pict>
          </mc:Fallback>
        </mc:AlternateContent>
      </w:r>
      <w:r w:rsidRPr="005B55A5">
        <w:rPr>
          <w:rFonts w:eastAsia="Times New Roman" w:cstheme="minorHAnsi"/>
          <w:b/>
          <w:noProof/>
          <w:color w:val="FF0000"/>
          <w:lang w:eastAsia="pl-PL"/>
        </w:rPr>
        <mc:AlternateContent>
          <mc:Choice Requires="wps">
            <w:drawing>
              <wp:anchor distT="0" distB="0" distL="114300" distR="114300" simplePos="0" relativeHeight="251657216" behindDoc="0" locked="0" layoutInCell="1" allowOverlap="1" wp14:anchorId="5A1E2D5F" wp14:editId="03519C41">
                <wp:simplePos x="0" y="0"/>
                <wp:positionH relativeFrom="column">
                  <wp:posOffset>1777365</wp:posOffset>
                </wp:positionH>
                <wp:positionV relativeFrom="paragraph">
                  <wp:posOffset>66926</wp:posOffset>
                </wp:positionV>
                <wp:extent cx="195262" cy="47625"/>
                <wp:effectExtent l="0" t="19050" r="33655" b="47625"/>
                <wp:wrapNone/>
                <wp:docPr id="2" name="Strzałka w prawo 2"/>
                <wp:cNvGraphicFramePr/>
                <a:graphic xmlns:a="http://schemas.openxmlformats.org/drawingml/2006/main">
                  <a:graphicData uri="http://schemas.microsoft.com/office/word/2010/wordprocessingShape">
                    <wps:wsp>
                      <wps:cNvSpPr/>
                      <wps:spPr>
                        <a:xfrm>
                          <a:off x="0" y="0"/>
                          <a:ext cx="195262" cy="47625"/>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50017" id="Strzałka w prawo 2" o:spid="_x0000_s1026" type="#_x0000_t13" style="position:absolute;margin-left:139.95pt;margin-top:5.25pt;width:15.35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" adj="18966" fillcolor="window" strokecolor="#9bbb59" strokeweight="2pt"/>
            </w:pict>
          </mc:Fallback>
        </mc:AlternateContent>
      </w:r>
      <w:r>
        <w:rPr>
          <w:rFonts w:eastAsia="Times New Roman" w:cstheme="minorHAnsi"/>
          <w:b/>
          <w:color w:val="FF0000"/>
          <w:lang w:eastAsia="pl-PL"/>
        </w:rPr>
        <w:t xml:space="preserve">       </w:t>
      </w:r>
      <w:r w:rsidR="007023BF" w:rsidRPr="005B55A5">
        <w:rPr>
          <w:rFonts w:eastAsia="Times New Roman" w:cstheme="minorHAnsi"/>
          <w:b/>
          <w:color w:val="FF0000"/>
          <w:lang w:eastAsia="pl-PL"/>
        </w:rPr>
        <w:t xml:space="preserve">Dokumenty do pobrania       </w:t>
      </w:r>
      <w:r w:rsidR="00F00C9F">
        <w:rPr>
          <w:rFonts w:eastAsia="Times New Roman" w:cstheme="minorHAnsi"/>
          <w:b/>
          <w:color w:val="FF0000"/>
          <w:lang w:eastAsia="pl-PL"/>
        </w:rPr>
        <w:t xml:space="preserve">     </w:t>
      </w:r>
      <w:r w:rsidR="007023BF" w:rsidRPr="005B55A5">
        <w:rPr>
          <w:rFonts w:eastAsia="Times New Roman" w:cstheme="minorHAnsi"/>
          <w:b/>
          <w:color w:val="FF0000"/>
          <w:lang w:eastAsia="pl-PL"/>
        </w:rPr>
        <w:t xml:space="preserve">Pracodawcy i przedsiębiorcy       </w:t>
      </w:r>
      <w:r w:rsidR="00F00C9F">
        <w:rPr>
          <w:rFonts w:eastAsia="Times New Roman" w:cstheme="minorHAnsi"/>
          <w:b/>
          <w:color w:val="FF0000"/>
          <w:lang w:eastAsia="pl-PL"/>
        </w:rPr>
        <w:t xml:space="preserve">      </w:t>
      </w:r>
      <w:r w:rsidR="007023BF" w:rsidRPr="005B55A5">
        <w:rPr>
          <w:rFonts w:eastAsia="Times New Roman" w:cstheme="minorHAnsi"/>
          <w:b/>
          <w:color w:val="FF0000"/>
          <w:lang w:eastAsia="pl-PL"/>
        </w:rPr>
        <w:t xml:space="preserve"> Krajowy Fundusz Szkoleniowy (KFS)</w:t>
      </w:r>
    </w:p>
    <w:p w14:paraId="51287CF3" w14:textId="77777777" w:rsidR="00456AF1" w:rsidRPr="005B55A5" w:rsidRDefault="00456AF1" w:rsidP="007023BF">
      <w:pPr>
        <w:spacing w:before="45" w:after="45" w:line="240" w:lineRule="auto"/>
        <w:ind w:left="45" w:right="45"/>
        <w:jc w:val="both"/>
        <w:rPr>
          <w:rFonts w:eastAsia="Times New Roman" w:cstheme="minorHAnsi"/>
          <w:b/>
          <w:color w:val="FF0000"/>
          <w:lang w:eastAsia="pl-PL"/>
        </w:rPr>
      </w:pPr>
    </w:p>
    <w:p w14:paraId="60E04EB9" w14:textId="14C9F953" w:rsidR="00253EED" w:rsidRPr="00456AF1" w:rsidRDefault="00456AF1" w:rsidP="00253EED">
      <w:pPr>
        <w:spacing w:after="0" w:line="240" w:lineRule="auto"/>
        <w:rPr>
          <w:rFonts w:eastAsia="Times New Roman" w:cstheme="minorHAnsi"/>
          <w:i/>
          <w:iCs/>
          <w:lang w:eastAsia="pl-PL"/>
        </w:rPr>
      </w:pPr>
      <w:r w:rsidRPr="00456AF1">
        <w:rPr>
          <w:rFonts w:eastAsia="Times New Roman" w:cstheme="minorHAnsi"/>
          <w:b/>
          <w:bCs/>
          <w:i/>
          <w:iCs/>
          <w:sz w:val="20"/>
          <w:szCs w:val="20"/>
          <w:shd w:val="clear" w:color="auto" w:fill="FFFFFF"/>
          <w:lang w:eastAsia="pl-PL"/>
        </w:rPr>
        <w:t xml:space="preserve">               </w:t>
      </w:r>
      <w:r w:rsidR="00253EED" w:rsidRPr="00456AF1">
        <w:rPr>
          <w:rFonts w:eastAsia="Times New Roman" w:cstheme="minorHAnsi"/>
          <w:b/>
          <w:bCs/>
          <w:i/>
          <w:iCs/>
          <w:u w:val="single"/>
          <w:shd w:val="clear" w:color="auto" w:fill="FFFFFF"/>
          <w:lang w:eastAsia="pl-PL"/>
        </w:rPr>
        <w:t>Wnioski można składać w Powiatowym Urzędzie Pracy w Środzie Wielkopolskiej w następujący sposób:</w:t>
      </w:r>
    </w:p>
    <w:p w14:paraId="1838F2A4" w14:textId="455BF3FE" w:rsidR="00253EED" w:rsidRPr="00721F2D" w:rsidRDefault="00253EED" w:rsidP="00E7410B">
      <w:pPr>
        <w:numPr>
          <w:ilvl w:val="0"/>
          <w:numId w:val="46"/>
        </w:numPr>
        <w:shd w:val="clear" w:color="auto" w:fill="FFFFFF"/>
        <w:spacing w:after="0" w:line="240" w:lineRule="auto"/>
        <w:ind w:left="709" w:right="240" w:hanging="425"/>
        <w:jc w:val="both"/>
        <w:rPr>
          <w:rFonts w:eastAsia="Times New Roman" w:cstheme="minorHAnsi"/>
          <w:b/>
          <w:bCs/>
          <w:i/>
          <w:iCs/>
          <w:sz w:val="20"/>
          <w:szCs w:val="20"/>
          <w:lang w:eastAsia="pl-PL"/>
        </w:rPr>
      </w:pPr>
      <w:r w:rsidRPr="00721F2D">
        <w:rPr>
          <w:rFonts w:eastAsia="Times New Roman" w:cstheme="minorHAnsi"/>
          <w:b/>
          <w:bCs/>
          <w:i/>
          <w:iCs/>
          <w:sz w:val="20"/>
          <w:szCs w:val="20"/>
          <w:lang w:eastAsia="pl-PL"/>
        </w:rPr>
        <w:t xml:space="preserve">w wersji papierowej - przesyłając tradycyjną pocztą na adres: Powiatowy Urząd Pracy ul. Kosynierów 46, </w:t>
      </w:r>
      <w:r w:rsidR="008C7BCC" w:rsidRPr="00721F2D">
        <w:rPr>
          <w:rFonts w:eastAsia="Times New Roman" w:cstheme="minorHAnsi"/>
          <w:b/>
          <w:bCs/>
          <w:i/>
          <w:iCs/>
          <w:sz w:val="20"/>
          <w:szCs w:val="20"/>
          <w:lang w:eastAsia="pl-PL"/>
        </w:rPr>
        <w:t xml:space="preserve">                           </w:t>
      </w:r>
      <w:r w:rsidRPr="00721F2D">
        <w:rPr>
          <w:rFonts w:eastAsia="Times New Roman" w:cstheme="minorHAnsi"/>
          <w:b/>
          <w:bCs/>
          <w:i/>
          <w:iCs/>
          <w:sz w:val="20"/>
          <w:szCs w:val="20"/>
          <w:lang w:eastAsia="pl-PL"/>
        </w:rPr>
        <w:t>63-000 Środa Wielkopolska, za datę złożenia wniosku uznaje się datę stempla pocztowego.</w:t>
      </w:r>
    </w:p>
    <w:p w14:paraId="27B96B8E" w14:textId="194A5807" w:rsidR="00253EED" w:rsidRPr="00721F2D" w:rsidRDefault="00253EED" w:rsidP="00E7410B">
      <w:pPr>
        <w:pStyle w:val="Akapitzlist"/>
        <w:numPr>
          <w:ilvl w:val="0"/>
          <w:numId w:val="46"/>
        </w:numPr>
        <w:tabs>
          <w:tab w:val="left" w:pos="10206"/>
        </w:tabs>
        <w:spacing w:after="375" w:line="240" w:lineRule="auto"/>
        <w:jc w:val="both"/>
        <w:rPr>
          <w:rFonts w:eastAsia="Times New Roman" w:cstheme="minorHAnsi"/>
          <w:b/>
          <w:i/>
          <w:iCs/>
          <w:sz w:val="20"/>
          <w:szCs w:val="20"/>
          <w:u w:val="single"/>
          <w:lang w:eastAsia="pl-PL"/>
        </w:rPr>
      </w:pPr>
      <w:r w:rsidRPr="00721F2D">
        <w:rPr>
          <w:rFonts w:eastAsia="Times New Roman" w:cstheme="minorHAnsi"/>
          <w:b/>
          <w:bCs/>
          <w:i/>
          <w:iCs/>
          <w:sz w:val="20"/>
          <w:szCs w:val="20"/>
          <w:lang w:eastAsia="pl-PL"/>
        </w:rPr>
        <w:t>składając w siedzibie Urzędu -</w:t>
      </w:r>
      <w:r w:rsidRPr="00721F2D">
        <w:rPr>
          <w:rFonts w:eastAsia="Times New Roman" w:cstheme="minorHAnsi"/>
          <w:i/>
          <w:iCs/>
          <w:sz w:val="20"/>
          <w:szCs w:val="20"/>
          <w:lang w:eastAsia="pl-PL"/>
        </w:rPr>
        <w:t xml:space="preserve"> </w:t>
      </w:r>
      <w:r w:rsidRPr="00721F2D">
        <w:rPr>
          <w:rFonts w:eastAsia="Times New Roman" w:cstheme="minorHAnsi"/>
          <w:b/>
          <w:i/>
          <w:iCs/>
          <w:sz w:val="20"/>
          <w:szCs w:val="20"/>
          <w:lang w:eastAsia="pl-PL"/>
        </w:rPr>
        <w:t>Wnioski niewymagające potwierdzenia można składać w skrzynce podawczej ustawionej na parterze urzędu wejście główne do budynku ul. Kosynierów 46 w standardowych godzinach pracy Urzędu</w:t>
      </w:r>
      <w:r w:rsidR="008C7BCC" w:rsidRPr="00721F2D">
        <w:rPr>
          <w:rFonts w:eastAsia="Times New Roman" w:cstheme="minorHAnsi"/>
          <w:b/>
          <w:i/>
          <w:iCs/>
          <w:sz w:val="20"/>
          <w:szCs w:val="20"/>
          <w:lang w:eastAsia="pl-PL"/>
        </w:rPr>
        <w:t xml:space="preserve"> </w:t>
      </w:r>
      <w:r w:rsidR="00721F2D">
        <w:rPr>
          <w:rFonts w:eastAsia="Times New Roman" w:cstheme="minorHAnsi"/>
          <w:b/>
          <w:i/>
          <w:iCs/>
          <w:sz w:val="20"/>
          <w:szCs w:val="20"/>
          <w:lang w:eastAsia="pl-PL"/>
        </w:rPr>
        <w:t xml:space="preserve">                              </w:t>
      </w:r>
      <w:r w:rsidR="008C7BCC" w:rsidRPr="00721F2D">
        <w:rPr>
          <w:rFonts w:eastAsia="Times New Roman" w:cstheme="minorHAnsi"/>
          <w:b/>
          <w:i/>
          <w:iCs/>
          <w:sz w:val="20"/>
          <w:szCs w:val="20"/>
          <w:lang w:eastAsia="pl-PL"/>
        </w:rPr>
        <w:t xml:space="preserve">  </w:t>
      </w:r>
      <w:r w:rsidR="00892671" w:rsidRPr="00721F2D">
        <w:rPr>
          <w:rFonts w:eastAsia="Times New Roman" w:cstheme="minorHAnsi"/>
          <w:b/>
          <w:i/>
          <w:iCs/>
          <w:sz w:val="20"/>
          <w:szCs w:val="20"/>
          <w:u w:val="single"/>
          <w:lang w:eastAsia="pl-PL"/>
        </w:rPr>
        <w:t xml:space="preserve">w </w:t>
      </w:r>
      <w:r w:rsidRPr="00721F2D">
        <w:rPr>
          <w:rFonts w:eastAsia="Times New Roman" w:cstheme="minorHAnsi"/>
          <w:b/>
          <w:i/>
          <w:iCs/>
          <w:sz w:val="20"/>
          <w:szCs w:val="20"/>
          <w:u w:val="single"/>
          <w:lang w:eastAsia="pl-PL"/>
        </w:rPr>
        <w:t xml:space="preserve"> zamkniętej kopercie z dopiskiem</w:t>
      </w:r>
      <w:r w:rsidR="0082256A" w:rsidRPr="00721F2D">
        <w:rPr>
          <w:rFonts w:eastAsia="Times New Roman" w:cstheme="minorHAnsi"/>
          <w:b/>
          <w:i/>
          <w:iCs/>
          <w:sz w:val="20"/>
          <w:szCs w:val="20"/>
          <w:u w:val="single"/>
          <w:lang w:eastAsia="pl-PL"/>
        </w:rPr>
        <w:t xml:space="preserve"> </w:t>
      </w:r>
      <w:r w:rsidRPr="00721F2D">
        <w:rPr>
          <w:rFonts w:eastAsia="Times New Roman" w:cstheme="minorHAnsi"/>
          <w:b/>
          <w:i/>
          <w:iCs/>
          <w:sz w:val="20"/>
          <w:szCs w:val="20"/>
          <w:u w:val="single"/>
          <w:lang w:eastAsia="pl-PL"/>
        </w:rPr>
        <w:t>KFS 202</w:t>
      </w:r>
      <w:r w:rsidR="00A63F36" w:rsidRPr="00721F2D">
        <w:rPr>
          <w:rFonts w:eastAsia="Times New Roman" w:cstheme="minorHAnsi"/>
          <w:b/>
          <w:i/>
          <w:iCs/>
          <w:sz w:val="20"/>
          <w:szCs w:val="20"/>
          <w:u w:val="single"/>
          <w:lang w:eastAsia="pl-PL"/>
        </w:rPr>
        <w:t>2</w:t>
      </w:r>
      <w:r w:rsidR="00E7410B" w:rsidRPr="00721F2D">
        <w:rPr>
          <w:rFonts w:eastAsia="Times New Roman" w:cstheme="minorHAnsi"/>
          <w:b/>
          <w:i/>
          <w:iCs/>
          <w:sz w:val="20"/>
          <w:szCs w:val="20"/>
          <w:u w:val="single"/>
          <w:lang w:eastAsia="pl-PL"/>
        </w:rPr>
        <w:t xml:space="preserve"> rok.</w:t>
      </w:r>
    </w:p>
    <w:p w14:paraId="3444E855" w14:textId="359AA327" w:rsidR="00253EED" w:rsidRDefault="00253EED" w:rsidP="00E7410B">
      <w:pPr>
        <w:pStyle w:val="Akapitzlist"/>
        <w:numPr>
          <w:ilvl w:val="0"/>
          <w:numId w:val="46"/>
        </w:numPr>
        <w:tabs>
          <w:tab w:val="left" w:pos="10206"/>
        </w:tabs>
        <w:spacing w:after="0" w:line="240" w:lineRule="auto"/>
        <w:jc w:val="both"/>
        <w:rPr>
          <w:rFonts w:eastAsia="Times New Roman" w:cstheme="minorHAnsi"/>
          <w:b/>
          <w:i/>
          <w:iCs/>
          <w:sz w:val="20"/>
          <w:szCs w:val="20"/>
          <w:lang w:eastAsia="pl-PL"/>
        </w:rPr>
      </w:pPr>
      <w:r w:rsidRPr="00721F2D">
        <w:rPr>
          <w:rFonts w:eastAsia="Times New Roman" w:cstheme="minorHAnsi"/>
          <w:b/>
          <w:i/>
          <w:iCs/>
          <w:sz w:val="20"/>
          <w:szCs w:val="20"/>
          <w:lang w:eastAsia="pl-PL"/>
        </w:rPr>
        <w:t>Punkt Obsługi Klienta będzie przyjmował Wnioski wymagające potwierdzenia w godzinach</w:t>
      </w:r>
      <w:r w:rsidR="00892671" w:rsidRPr="00721F2D">
        <w:rPr>
          <w:rFonts w:eastAsia="Times New Roman" w:cstheme="minorHAnsi"/>
          <w:b/>
          <w:i/>
          <w:iCs/>
          <w:sz w:val="20"/>
          <w:szCs w:val="20"/>
          <w:lang w:eastAsia="pl-PL"/>
        </w:rPr>
        <w:t xml:space="preserve"> pracy Urzędu.</w:t>
      </w:r>
    </w:p>
    <w:p w14:paraId="0871D23C" w14:textId="77777777" w:rsidR="00456AF1" w:rsidRPr="00456AF1" w:rsidRDefault="00456AF1" w:rsidP="00456AF1">
      <w:pPr>
        <w:tabs>
          <w:tab w:val="left" w:pos="10206"/>
        </w:tabs>
        <w:spacing w:after="0" w:line="240" w:lineRule="auto"/>
        <w:ind w:left="284"/>
        <w:jc w:val="both"/>
        <w:rPr>
          <w:rFonts w:eastAsia="Times New Roman" w:cstheme="minorHAnsi"/>
          <w:b/>
          <w:i/>
          <w:iCs/>
          <w:sz w:val="20"/>
          <w:szCs w:val="20"/>
          <w:lang w:eastAsia="pl-PL"/>
        </w:rPr>
      </w:pPr>
    </w:p>
    <w:p w14:paraId="4359B002" w14:textId="5D450499" w:rsidR="00253EED" w:rsidRPr="00721F2D" w:rsidRDefault="003C20BB" w:rsidP="00456AF1">
      <w:pPr>
        <w:tabs>
          <w:tab w:val="left" w:pos="10206"/>
        </w:tabs>
        <w:spacing w:after="0" w:line="240" w:lineRule="auto"/>
        <w:ind w:left="709" w:hanging="830"/>
        <w:rPr>
          <w:rFonts w:eastAsia="Times New Roman" w:cstheme="minorHAnsi"/>
          <w:b/>
          <w:bCs/>
          <w:i/>
          <w:iCs/>
          <w:sz w:val="20"/>
          <w:szCs w:val="20"/>
          <w:u w:val="single"/>
          <w:shd w:val="clear" w:color="auto" w:fill="FFFFFF"/>
          <w:lang w:eastAsia="pl-PL"/>
        </w:rPr>
      </w:pPr>
      <w:r>
        <w:rPr>
          <w:rFonts w:eastAsia="Times New Roman" w:cstheme="minorHAnsi"/>
          <w:b/>
          <w:bCs/>
          <w:i/>
          <w:iCs/>
          <w:sz w:val="20"/>
          <w:szCs w:val="20"/>
          <w:shd w:val="clear" w:color="auto" w:fill="FFFFFF"/>
          <w:lang w:eastAsia="pl-PL"/>
        </w:rPr>
        <w:t xml:space="preserve"> </w:t>
      </w:r>
      <w:r w:rsidR="00456AF1">
        <w:rPr>
          <w:rFonts w:eastAsia="Times New Roman" w:cstheme="minorHAnsi"/>
          <w:b/>
          <w:bCs/>
          <w:i/>
          <w:iCs/>
          <w:sz w:val="20"/>
          <w:szCs w:val="20"/>
          <w:shd w:val="clear" w:color="auto" w:fill="FFFFFF"/>
          <w:lang w:eastAsia="pl-PL"/>
        </w:rPr>
        <w:t xml:space="preserve">          </w:t>
      </w:r>
      <w:r>
        <w:rPr>
          <w:rFonts w:eastAsia="Times New Roman" w:cstheme="minorHAnsi"/>
          <w:b/>
          <w:bCs/>
          <w:i/>
          <w:iCs/>
          <w:sz w:val="20"/>
          <w:szCs w:val="20"/>
          <w:shd w:val="clear" w:color="auto" w:fill="FFFFFF"/>
          <w:lang w:eastAsia="pl-PL"/>
        </w:rPr>
        <w:t xml:space="preserve"> </w:t>
      </w:r>
      <w:r w:rsidR="00253EED" w:rsidRPr="00721F2D">
        <w:rPr>
          <w:rFonts w:eastAsia="Times New Roman" w:cstheme="minorHAnsi"/>
          <w:b/>
          <w:bCs/>
          <w:i/>
          <w:iCs/>
          <w:sz w:val="20"/>
          <w:szCs w:val="20"/>
          <w:shd w:val="clear" w:color="auto" w:fill="FFFFFF"/>
          <w:lang w:eastAsia="pl-PL"/>
        </w:rPr>
        <w:t xml:space="preserve">W przypadku trudności podczas wypełniania wniosku prosimy o kontakt z pracownikiem urzędu telefon: </w:t>
      </w:r>
      <w:r w:rsidR="00E7410B" w:rsidRPr="00721F2D">
        <w:rPr>
          <w:rFonts w:eastAsia="Times New Roman" w:cstheme="minorHAnsi"/>
          <w:b/>
          <w:bCs/>
          <w:i/>
          <w:iCs/>
          <w:sz w:val="20"/>
          <w:szCs w:val="20"/>
          <w:shd w:val="clear" w:color="auto" w:fill="FFFFFF"/>
          <w:lang w:eastAsia="pl-PL"/>
        </w:rPr>
        <w:t xml:space="preserve">           </w:t>
      </w:r>
      <w:r w:rsidR="008C7BCC" w:rsidRPr="00721F2D">
        <w:rPr>
          <w:rFonts w:eastAsia="Times New Roman" w:cstheme="minorHAnsi"/>
          <w:b/>
          <w:bCs/>
          <w:i/>
          <w:iCs/>
          <w:sz w:val="20"/>
          <w:szCs w:val="20"/>
          <w:shd w:val="clear" w:color="auto" w:fill="FFFFFF"/>
          <w:lang w:eastAsia="pl-PL"/>
        </w:rPr>
        <w:t xml:space="preserve">                         </w:t>
      </w:r>
      <w:r w:rsidR="00E7410B" w:rsidRPr="00721F2D">
        <w:rPr>
          <w:rFonts w:eastAsia="Times New Roman" w:cstheme="minorHAnsi"/>
          <w:b/>
          <w:bCs/>
          <w:i/>
          <w:iCs/>
          <w:sz w:val="20"/>
          <w:szCs w:val="20"/>
          <w:shd w:val="clear" w:color="auto" w:fill="FFFFFF"/>
          <w:lang w:eastAsia="pl-PL"/>
        </w:rPr>
        <w:t xml:space="preserve">                 </w:t>
      </w:r>
      <w:r w:rsidR="00456AF1">
        <w:rPr>
          <w:rFonts w:eastAsia="Times New Roman" w:cstheme="minorHAnsi"/>
          <w:b/>
          <w:bCs/>
          <w:i/>
          <w:iCs/>
          <w:sz w:val="20"/>
          <w:szCs w:val="20"/>
          <w:shd w:val="clear" w:color="auto" w:fill="FFFFFF"/>
          <w:lang w:eastAsia="pl-PL"/>
        </w:rPr>
        <w:t xml:space="preserve">       </w:t>
      </w:r>
      <w:r w:rsidR="00253EED" w:rsidRPr="00721F2D">
        <w:rPr>
          <w:rFonts w:eastAsia="Times New Roman" w:cstheme="minorHAnsi"/>
          <w:b/>
          <w:bCs/>
          <w:i/>
          <w:iCs/>
          <w:sz w:val="20"/>
          <w:szCs w:val="20"/>
          <w:u w:val="single"/>
          <w:shd w:val="clear" w:color="auto" w:fill="FFFFFF"/>
          <w:lang w:eastAsia="pl-PL"/>
        </w:rPr>
        <w:t>61</w:t>
      </w:r>
      <w:r w:rsidR="00E411A1" w:rsidRPr="00721F2D">
        <w:rPr>
          <w:rFonts w:eastAsia="Times New Roman" w:cstheme="minorHAnsi"/>
          <w:b/>
          <w:bCs/>
          <w:i/>
          <w:iCs/>
          <w:sz w:val="20"/>
          <w:szCs w:val="20"/>
          <w:u w:val="single"/>
          <w:shd w:val="clear" w:color="auto" w:fill="FFFFFF"/>
          <w:lang w:eastAsia="pl-PL"/>
        </w:rPr>
        <w:t>/</w:t>
      </w:r>
      <w:r w:rsidR="00253EED" w:rsidRPr="00721F2D">
        <w:rPr>
          <w:rFonts w:eastAsia="Times New Roman" w:cstheme="minorHAnsi"/>
          <w:b/>
          <w:bCs/>
          <w:i/>
          <w:iCs/>
          <w:sz w:val="20"/>
          <w:szCs w:val="20"/>
          <w:u w:val="single"/>
          <w:shd w:val="clear" w:color="auto" w:fill="FFFFFF"/>
          <w:lang w:eastAsia="pl-PL"/>
        </w:rPr>
        <w:t xml:space="preserve"> 285</w:t>
      </w:r>
      <w:r w:rsidR="00E411A1" w:rsidRPr="00721F2D">
        <w:rPr>
          <w:rFonts w:eastAsia="Times New Roman" w:cstheme="minorHAnsi"/>
          <w:b/>
          <w:bCs/>
          <w:i/>
          <w:iCs/>
          <w:sz w:val="20"/>
          <w:szCs w:val="20"/>
          <w:u w:val="single"/>
          <w:shd w:val="clear" w:color="auto" w:fill="FFFFFF"/>
          <w:lang w:eastAsia="pl-PL"/>
        </w:rPr>
        <w:t>-</w:t>
      </w:r>
      <w:r w:rsidR="00253EED" w:rsidRPr="00721F2D">
        <w:rPr>
          <w:rFonts w:eastAsia="Times New Roman" w:cstheme="minorHAnsi"/>
          <w:b/>
          <w:bCs/>
          <w:i/>
          <w:iCs/>
          <w:sz w:val="20"/>
          <w:szCs w:val="20"/>
          <w:u w:val="single"/>
          <w:shd w:val="clear" w:color="auto" w:fill="FFFFFF"/>
          <w:lang w:eastAsia="pl-PL"/>
        </w:rPr>
        <w:t>80-32 wew.</w:t>
      </w:r>
      <w:r w:rsidR="00E7410B" w:rsidRPr="00721F2D">
        <w:rPr>
          <w:rFonts w:eastAsia="Times New Roman" w:cstheme="minorHAnsi"/>
          <w:b/>
          <w:bCs/>
          <w:i/>
          <w:iCs/>
          <w:sz w:val="20"/>
          <w:szCs w:val="20"/>
          <w:u w:val="single"/>
          <w:shd w:val="clear" w:color="auto" w:fill="FFFFFF"/>
          <w:lang w:eastAsia="pl-PL"/>
        </w:rPr>
        <w:t xml:space="preserve"> </w:t>
      </w:r>
      <w:r w:rsidR="00253EED" w:rsidRPr="00721F2D">
        <w:rPr>
          <w:rFonts w:eastAsia="Times New Roman" w:cstheme="minorHAnsi"/>
          <w:b/>
          <w:bCs/>
          <w:i/>
          <w:iCs/>
          <w:sz w:val="20"/>
          <w:szCs w:val="20"/>
          <w:u w:val="single"/>
          <w:shd w:val="clear" w:color="auto" w:fill="FFFFFF"/>
          <w:lang w:eastAsia="pl-PL"/>
        </w:rPr>
        <w:t>37</w:t>
      </w:r>
      <w:r w:rsidR="00E7410B" w:rsidRPr="00721F2D">
        <w:rPr>
          <w:rFonts w:eastAsia="Times New Roman" w:cstheme="minorHAnsi"/>
          <w:b/>
          <w:bCs/>
          <w:i/>
          <w:iCs/>
          <w:sz w:val="20"/>
          <w:szCs w:val="20"/>
          <w:shd w:val="clear" w:color="auto" w:fill="FFFFFF"/>
          <w:lang w:eastAsia="pl-PL"/>
        </w:rPr>
        <w:t xml:space="preserve"> </w:t>
      </w:r>
      <w:r w:rsidR="00253EED" w:rsidRPr="00721F2D">
        <w:rPr>
          <w:rFonts w:eastAsia="Times New Roman" w:cstheme="minorHAnsi"/>
          <w:b/>
          <w:bCs/>
          <w:i/>
          <w:iCs/>
          <w:sz w:val="20"/>
          <w:szCs w:val="20"/>
          <w:shd w:val="clear" w:color="auto" w:fill="FFFFFF"/>
          <w:lang w:eastAsia="pl-PL"/>
        </w:rPr>
        <w:t xml:space="preserve"> lub</w:t>
      </w:r>
      <w:r w:rsidR="00E7410B" w:rsidRPr="00721F2D">
        <w:rPr>
          <w:rFonts w:eastAsia="Times New Roman" w:cstheme="minorHAnsi"/>
          <w:b/>
          <w:bCs/>
          <w:i/>
          <w:iCs/>
          <w:sz w:val="20"/>
          <w:szCs w:val="20"/>
          <w:shd w:val="clear" w:color="auto" w:fill="FFFFFF"/>
          <w:lang w:eastAsia="pl-PL"/>
        </w:rPr>
        <w:t xml:space="preserve"> </w:t>
      </w:r>
      <w:r w:rsidR="00253EED" w:rsidRPr="00721F2D">
        <w:rPr>
          <w:rFonts w:eastAsia="Times New Roman" w:cstheme="minorHAnsi"/>
          <w:b/>
          <w:bCs/>
          <w:i/>
          <w:iCs/>
          <w:sz w:val="20"/>
          <w:szCs w:val="20"/>
          <w:shd w:val="clear" w:color="auto" w:fill="FFFFFF"/>
          <w:lang w:eastAsia="pl-PL"/>
        </w:rPr>
        <w:t xml:space="preserve"> </w:t>
      </w:r>
      <w:r w:rsidR="00253EED" w:rsidRPr="00721F2D">
        <w:rPr>
          <w:rFonts w:eastAsia="Times New Roman" w:cstheme="minorHAnsi"/>
          <w:b/>
          <w:bCs/>
          <w:i/>
          <w:iCs/>
          <w:sz w:val="20"/>
          <w:szCs w:val="20"/>
          <w:u w:val="single"/>
          <w:shd w:val="clear" w:color="auto" w:fill="FFFFFF"/>
          <w:lang w:eastAsia="pl-PL"/>
        </w:rPr>
        <w:t>668-011-897</w:t>
      </w:r>
      <w:r w:rsidR="00253EED" w:rsidRPr="00721F2D">
        <w:rPr>
          <w:rFonts w:eastAsia="Times New Roman" w:cstheme="minorHAnsi"/>
          <w:b/>
          <w:bCs/>
          <w:i/>
          <w:iCs/>
          <w:sz w:val="20"/>
          <w:szCs w:val="20"/>
          <w:shd w:val="clear" w:color="auto" w:fill="FFFFFF"/>
          <w:lang w:eastAsia="pl-PL"/>
        </w:rPr>
        <w:t xml:space="preserve"> </w:t>
      </w:r>
      <w:r w:rsidR="00892671" w:rsidRPr="00721F2D">
        <w:rPr>
          <w:rFonts w:eastAsia="Times New Roman" w:cstheme="minorHAnsi"/>
          <w:b/>
          <w:bCs/>
          <w:i/>
          <w:iCs/>
          <w:sz w:val="20"/>
          <w:szCs w:val="20"/>
          <w:shd w:val="clear" w:color="auto" w:fill="FFFFFF"/>
          <w:lang w:eastAsia="pl-PL"/>
        </w:rPr>
        <w:t xml:space="preserve"> </w:t>
      </w:r>
    </w:p>
    <w:p w14:paraId="48A6B9B4" w14:textId="3F2F12CB" w:rsidR="005922DF" w:rsidRDefault="005922DF" w:rsidP="00E7410B">
      <w:pPr>
        <w:tabs>
          <w:tab w:val="left" w:pos="10206"/>
        </w:tabs>
        <w:spacing w:after="0" w:line="240" w:lineRule="auto"/>
        <w:ind w:left="405" w:hanging="405"/>
        <w:jc w:val="both"/>
        <w:rPr>
          <w:rFonts w:eastAsia="Times New Roman" w:cstheme="minorHAnsi"/>
          <w:b/>
          <w:bCs/>
          <w:i/>
          <w:iCs/>
          <w:u w:val="single"/>
          <w:shd w:val="clear" w:color="auto" w:fill="FFFFFF"/>
          <w:lang w:eastAsia="pl-PL"/>
        </w:rPr>
      </w:pPr>
    </w:p>
    <w:p w14:paraId="0BF0DEE0" w14:textId="32A2E4C8" w:rsidR="005922DF" w:rsidRDefault="005922DF" w:rsidP="00E7410B">
      <w:pPr>
        <w:tabs>
          <w:tab w:val="left" w:pos="10206"/>
        </w:tabs>
        <w:spacing w:after="0" w:line="240" w:lineRule="auto"/>
        <w:ind w:left="405" w:hanging="405"/>
        <w:jc w:val="both"/>
        <w:rPr>
          <w:rFonts w:eastAsia="Times New Roman" w:cstheme="minorHAnsi"/>
          <w:b/>
          <w:bCs/>
          <w:i/>
          <w:iCs/>
          <w:u w:val="single"/>
          <w:shd w:val="clear" w:color="auto" w:fill="FFFFFF"/>
          <w:lang w:eastAsia="pl-PL"/>
        </w:rPr>
      </w:pPr>
    </w:p>
    <w:p w14:paraId="77F0E1D3" w14:textId="4DD8F9C3" w:rsidR="002465F2" w:rsidRDefault="003C20BB" w:rsidP="00235B46">
      <w:pPr>
        <w:rPr>
          <w:b/>
          <w:bCs/>
        </w:rPr>
      </w:pPr>
      <w:r>
        <w:rPr>
          <w:b/>
          <w:bCs/>
        </w:rPr>
        <w:t xml:space="preserve">                         </w:t>
      </w:r>
    </w:p>
    <w:p w14:paraId="17F2850F" w14:textId="77777777" w:rsidR="00456AF1" w:rsidRDefault="00456AF1" w:rsidP="00235B46">
      <w:pPr>
        <w:rPr>
          <w:b/>
          <w:bCs/>
        </w:rPr>
      </w:pPr>
    </w:p>
    <w:p w14:paraId="561DFC80" w14:textId="3C97D405" w:rsidR="00235B46" w:rsidRPr="003C20BB" w:rsidRDefault="002465F2" w:rsidP="00235B46">
      <w:pPr>
        <w:rPr>
          <w:b/>
          <w:bCs/>
          <w:sz w:val="24"/>
          <w:szCs w:val="24"/>
        </w:rPr>
      </w:pPr>
      <w:r>
        <w:rPr>
          <w:b/>
          <w:bCs/>
        </w:rPr>
        <w:t xml:space="preserve">                             </w:t>
      </w:r>
      <w:r w:rsidR="003C20BB">
        <w:rPr>
          <w:b/>
          <w:bCs/>
        </w:rPr>
        <w:t xml:space="preserve">  </w:t>
      </w:r>
      <w:r w:rsidR="00235B46" w:rsidRPr="003C20BB">
        <w:rPr>
          <w:b/>
          <w:bCs/>
          <w:sz w:val="24"/>
          <w:szCs w:val="24"/>
        </w:rPr>
        <w:t xml:space="preserve">Komentarz </w:t>
      </w:r>
      <w:r w:rsidR="003C20BB" w:rsidRPr="003C20BB">
        <w:rPr>
          <w:b/>
          <w:bCs/>
          <w:sz w:val="24"/>
          <w:szCs w:val="24"/>
        </w:rPr>
        <w:t>do priorytetów</w:t>
      </w:r>
      <w:r w:rsidR="00235B46" w:rsidRPr="003C20BB">
        <w:rPr>
          <w:b/>
          <w:bCs/>
          <w:sz w:val="24"/>
          <w:szCs w:val="24"/>
        </w:rPr>
        <w:t xml:space="preserve"> </w:t>
      </w:r>
      <w:r w:rsidR="003C20BB" w:rsidRPr="003C20BB">
        <w:rPr>
          <w:b/>
          <w:bCs/>
          <w:sz w:val="24"/>
          <w:szCs w:val="24"/>
        </w:rPr>
        <w:t>w</w:t>
      </w:r>
      <w:r w:rsidR="00235B46" w:rsidRPr="003C20BB">
        <w:rPr>
          <w:b/>
          <w:bCs/>
          <w:sz w:val="24"/>
          <w:szCs w:val="24"/>
        </w:rPr>
        <w:t xml:space="preserve"> 2022 </w:t>
      </w:r>
      <w:r w:rsidR="003C20BB" w:rsidRPr="003C20BB">
        <w:rPr>
          <w:b/>
          <w:bCs/>
          <w:sz w:val="24"/>
          <w:szCs w:val="24"/>
        </w:rPr>
        <w:t>roku</w:t>
      </w:r>
      <w:r w:rsidR="003C20BB">
        <w:rPr>
          <w:b/>
          <w:bCs/>
          <w:sz w:val="24"/>
          <w:szCs w:val="24"/>
        </w:rPr>
        <w:t xml:space="preserve"> (zgodnie z kierunkowymi wytycznymi)</w:t>
      </w:r>
    </w:p>
    <w:p w14:paraId="7B52C179" w14:textId="745769B4" w:rsidR="00235B46" w:rsidRPr="00235B46" w:rsidRDefault="00235B46" w:rsidP="0054652D">
      <w:pPr>
        <w:jc w:val="both"/>
        <w:rPr>
          <w:rFonts w:cstheme="minorHAnsi"/>
          <w:sz w:val="20"/>
          <w:szCs w:val="20"/>
        </w:rPr>
      </w:pPr>
      <w:r w:rsidRPr="00F728EE">
        <w:rPr>
          <w:b/>
          <w:bCs/>
        </w:rPr>
        <w:t xml:space="preserve"> </w:t>
      </w:r>
      <w:r w:rsidRPr="00235B46">
        <w:rPr>
          <w:rFonts w:cstheme="minorHAnsi"/>
          <w:b/>
          <w:bCs/>
          <w:sz w:val="20"/>
          <w:szCs w:val="20"/>
        </w:rPr>
        <w:t xml:space="preserve">Priorytet </w:t>
      </w:r>
      <w:r w:rsidRPr="00251CC9">
        <w:rPr>
          <w:rFonts w:cstheme="minorHAnsi"/>
          <w:b/>
          <w:bCs/>
          <w:sz w:val="20"/>
          <w:szCs w:val="20"/>
        </w:rPr>
        <w:t>1  wsparcie kształcenia ustawicznego osób zatrudnionych w firmach, które na skutek pandemii COVID-19, musiały podjąć działania  w celu dostosowania się do zmienionej sytuacji rynkowej</w:t>
      </w:r>
      <w:r w:rsidRPr="00235B46">
        <w:rPr>
          <w:rFonts w:cstheme="minorHAnsi"/>
          <w:sz w:val="20"/>
          <w:szCs w:val="20"/>
        </w:rPr>
        <w:t xml:space="preserve"> – zmodyfikowany w stosunku do roku 2021 Priorytet zwany „Covidowym” został po raz pierwszy wprowadzony w roku 2021. Obecnie proponujemy skierować go do pracodawców, którzy w związku ze zmianami na rynku spowodowanymi pandemią, musieli podjąć działania w celu dostosowania się do nowych warunków.</w:t>
      </w:r>
      <w:r>
        <w:rPr>
          <w:rFonts w:cstheme="minorHAnsi"/>
          <w:sz w:val="20"/>
          <w:szCs w:val="20"/>
        </w:rPr>
        <w:t xml:space="preserve">  </w:t>
      </w:r>
      <w:r w:rsidRPr="00235B46">
        <w:rPr>
          <w:rFonts w:cstheme="minorHAnsi"/>
          <w:sz w:val="20"/>
          <w:szCs w:val="20"/>
        </w:rPr>
        <w:t>Z założenia nabyte nowe umiejętności lub uprawnienia umożliwią szybsze reagowanie na zmiany</w:t>
      </w:r>
      <w:r>
        <w:rPr>
          <w:rFonts w:cstheme="minorHAnsi"/>
          <w:sz w:val="20"/>
          <w:szCs w:val="20"/>
        </w:rPr>
        <w:t xml:space="preserve">  </w:t>
      </w:r>
      <w:r w:rsidRPr="00235B46">
        <w:rPr>
          <w:rFonts w:cstheme="minorHAnsi"/>
          <w:sz w:val="20"/>
          <w:szCs w:val="20"/>
        </w:rPr>
        <w:t>i dostosowanie się do nowych uwarunkowań na rynku</w:t>
      </w:r>
      <w:r w:rsidRPr="00251CC9">
        <w:rPr>
          <w:rFonts w:cstheme="minorHAnsi"/>
          <w:b/>
          <w:bCs/>
          <w:sz w:val="20"/>
          <w:szCs w:val="20"/>
        </w:rPr>
        <w:t>. Dofinansowane formy kształcenia ustawicznego mają wspomagać wprowadzenie zmian umożliwiających utrzymanie się na rynku czy pozwalających uniknąć zwolnień czy wręcz zatrudnić nowych pracowników.</w:t>
      </w:r>
      <w:r w:rsidRPr="00235B46">
        <w:rPr>
          <w:rFonts w:cstheme="minorHAnsi"/>
          <w:sz w:val="20"/>
          <w:szCs w:val="20"/>
        </w:rPr>
        <w:t xml:space="preserve"> </w:t>
      </w:r>
      <w:r w:rsidRPr="00251CC9">
        <w:rPr>
          <w:rFonts w:cstheme="minorHAnsi"/>
          <w:b/>
          <w:bCs/>
          <w:sz w:val="20"/>
          <w:szCs w:val="20"/>
        </w:rPr>
        <w:t>Warunkiem skorzystania ze środków priorytetu jest oświadczenie pracodawcy o konieczności nabycia nowych umiejętności                   czy kwalifikacji w związku ze zmianami  w profilu działalności lub poszerzeniem/rozwojem działalności związanym z pandemią COVID-19.</w:t>
      </w:r>
      <w:r w:rsidRPr="00235B46">
        <w:rPr>
          <w:rFonts w:cstheme="minorHAnsi"/>
          <w:sz w:val="20"/>
          <w:szCs w:val="20"/>
        </w:rPr>
        <w:t xml:space="preserve"> Zmiana kodu PKD nie jest konieczna do skorzystania z tego priorytetu. Nie ma żadnych ograniczeń co do obszarów czy tematów dofinansowywanych form kształcenia.</w:t>
      </w:r>
    </w:p>
    <w:p w14:paraId="7ED3C5D9" w14:textId="6CEE194C" w:rsidR="00235B46" w:rsidRPr="00235B46" w:rsidRDefault="00235B46" w:rsidP="0054652D">
      <w:pPr>
        <w:jc w:val="both"/>
        <w:rPr>
          <w:rFonts w:cstheme="minorHAnsi"/>
          <w:sz w:val="20"/>
          <w:szCs w:val="20"/>
        </w:rPr>
      </w:pPr>
      <w:r w:rsidRPr="00235B46">
        <w:rPr>
          <w:rFonts w:cstheme="minorHAnsi"/>
          <w:b/>
          <w:bCs/>
          <w:sz w:val="20"/>
          <w:szCs w:val="20"/>
        </w:rPr>
        <w:t xml:space="preserve"> </w:t>
      </w:r>
      <w:r w:rsidRPr="00251CC9">
        <w:rPr>
          <w:rFonts w:cstheme="minorHAnsi"/>
          <w:b/>
          <w:bCs/>
          <w:sz w:val="20"/>
          <w:szCs w:val="20"/>
        </w:rPr>
        <w:t>Priorytet 2</w:t>
      </w:r>
      <w:r w:rsidR="008A7C20" w:rsidRPr="00251CC9">
        <w:rPr>
          <w:rFonts w:cstheme="minorHAnsi"/>
          <w:b/>
          <w:bCs/>
          <w:sz w:val="20"/>
          <w:szCs w:val="20"/>
        </w:rPr>
        <w:t xml:space="preserve"> </w:t>
      </w:r>
      <w:r w:rsidRPr="00251CC9">
        <w:rPr>
          <w:rFonts w:cstheme="minorHAnsi"/>
          <w:b/>
          <w:bCs/>
          <w:sz w:val="20"/>
          <w:szCs w:val="20"/>
        </w:rPr>
        <w:t xml:space="preserve"> wsparcie kształcenia ustawicznego osób powracających na rynek pracy po przerwie związanej ze sprawowaniem opieki nad dzieckiem</w:t>
      </w:r>
      <w:r w:rsidRPr="00235B46">
        <w:rPr>
          <w:rFonts w:cstheme="minorHAnsi"/>
          <w:sz w:val="20"/>
          <w:szCs w:val="20"/>
        </w:rPr>
        <w:t xml:space="preserve"> - bez zmian w stosunku do roku 2021 </w:t>
      </w:r>
      <w:r w:rsidR="008E48D5">
        <w:rPr>
          <w:rFonts w:cstheme="minorHAnsi"/>
          <w:sz w:val="20"/>
          <w:szCs w:val="20"/>
        </w:rPr>
        <w:t>.</w:t>
      </w:r>
      <w:r w:rsidRPr="00235B46">
        <w:rPr>
          <w:rFonts w:cstheme="minorHAnsi"/>
          <w:sz w:val="20"/>
          <w:szCs w:val="20"/>
        </w:rPr>
        <w:t xml:space="preserve">Przyjęty zapis priorytetu pozwala na sfinansowanie niezbędnych form kształcenia ustawicznego osobom </w:t>
      </w:r>
      <w:r w:rsidRPr="00251CC9">
        <w:rPr>
          <w:rFonts w:cstheme="minorHAnsi"/>
          <w:b/>
          <w:bCs/>
          <w:sz w:val="20"/>
          <w:szCs w:val="20"/>
        </w:rPr>
        <w:t>(np. matce, ojcu, opiekunowi prawnemu),</w:t>
      </w:r>
      <w:r w:rsidRPr="00235B46">
        <w:rPr>
          <w:rFonts w:cstheme="minorHAnsi"/>
          <w:sz w:val="20"/>
          <w:szCs w:val="20"/>
        </w:rPr>
        <w:t xml:space="preserve"> które powracają na rynek pracy po przerwie spowodowanej sprawowaniem opieki nad dzieckiem. </w:t>
      </w:r>
      <w:r w:rsidRPr="00251CC9">
        <w:rPr>
          <w:rFonts w:cstheme="minorHAnsi"/>
          <w:b/>
          <w:bCs/>
          <w:sz w:val="20"/>
          <w:szCs w:val="20"/>
        </w:rPr>
        <w:t>Priorytet adresowany jest przede wszystkim do osób, które  w ciągu jednego roku przed datą złożenia wniosku o dofinansowanie podjęły pracę po przerwie spowodowanej sprawowaniem opieki nad dzieckiem. Dostępność do priorytetu nie jest warunkowana powodem przerwy w pracy tj. nie jest istotne czy był to urlop macierzyński, wychowawczy czy zwolnienie na opiekę nad dzieckiem.</w:t>
      </w:r>
      <w:r w:rsidRPr="00235B46">
        <w:rPr>
          <w:rFonts w:cstheme="minorHAnsi"/>
          <w:sz w:val="20"/>
          <w:szCs w:val="20"/>
        </w:rPr>
        <w:t xml:space="preserve"> Nie ma również znaczenia długość przerwy w pracy jak również to czy jest to powrót do pracodawcy sprzed przerwy czy zatrudnienie u nowego pracodawcy. Wnioskodawca powinien do wniosku dołączyć oświadczenie, że potencjalny uczestnik szkolenia spełnia warunki dostępu do priorytetu bez szczegółowych informacji mogących zostać uznane za dane wrażliwe np. powody pozostawania bez pracy. </w:t>
      </w:r>
    </w:p>
    <w:p w14:paraId="2528BC4A" w14:textId="7DAB71C8" w:rsidR="00235B46" w:rsidRPr="00235B46" w:rsidRDefault="00235B46" w:rsidP="0054652D">
      <w:pPr>
        <w:jc w:val="both"/>
        <w:rPr>
          <w:rFonts w:cstheme="minorHAnsi"/>
          <w:sz w:val="20"/>
          <w:szCs w:val="20"/>
        </w:rPr>
      </w:pPr>
      <w:r w:rsidRPr="00251CC9">
        <w:rPr>
          <w:rFonts w:cstheme="minorHAnsi"/>
          <w:b/>
          <w:bCs/>
          <w:sz w:val="20"/>
          <w:szCs w:val="20"/>
        </w:rPr>
        <w:t>Priorytet 3 wsparcie kształcenia ustawicznego w zidentyfikowanych w danym powiecie lub województwie zawodach deficytowych</w:t>
      </w:r>
      <w:r w:rsidRPr="00235B46">
        <w:rPr>
          <w:rFonts w:cstheme="minorHAnsi"/>
          <w:sz w:val="20"/>
          <w:szCs w:val="20"/>
        </w:rPr>
        <w:t xml:space="preserve"> – bez zmian w stosunku do lat poprzednich Przyjęte sformułowanie niniejszego priorytetu pozwala na sfinansowanie kształcenia ustawicznego w zakresie umiejętności </w:t>
      </w:r>
      <w:proofErr w:type="spellStart"/>
      <w:r w:rsidRPr="00235B46">
        <w:rPr>
          <w:rFonts w:cstheme="minorHAnsi"/>
          <w:sz w:val="20"/>
          <w:szCs w:val="20"/>
        </w:rPr>
        <w:t>ogólno</w:t>
      </w:r>
      <w:proofErr w:type="spellEnd"/>
      <w:r w:rsidRPr="00235B46">
        <w:rPr>
          <w:rFonts w:cstheme="minorHAnsi"/>
          <w:sz w:val="20"/>
          <w:szCs w:val="20"/>
        </w:rPr>
        <w:t>-zawodowych (w tym tzw. kompetencji miękkich), o ile powiązane są one</w:t>
      </w:r>
      <w:r>
        <w:rPr>
          <w:rFonts w:cstheme="minorHAnsi"/>
          <w:sz w:val="20"/>
          <w:szCs w:val="20"/>
        </w:rPr>
        <w:t xml:space="preserve">                                </w:t>
      </w:r>
      <w:r w:rsidRPr="00235B46">
        <w:rPr>
          <w:rFonts w:cstheme="minorHAnsi"/>
          <w:sz w:val="20"/>
          <w:szCs w:val="20"/>
        </w:rPr>
        <w:t xml:space="preserve"> z wykonywaniem pracy w zawodzie deficytowym. 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r w:rsidRPr="00FC3906">
        <w:rPr>
          <w:rFonts w:cstheme="minorHAnsi"/>
          <w:b/>
          <w:bCs/>
          <w:sz w:val="20"/>
          <w:szCs w:val="20"/>
        </w:rPr>
        <w:t xml:space="preserve">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 </w:t>
      </w:r>
      <w:r w:rsidRPr="00FC3906">
        <w:rPr>
          <w:rFonts w:ascii="Segoe UI Symbol" w:hAnsi="Segoe UI Symbol" w:cs="Segoe UI Symbol"/>
          <w:b/>
          <w:bCs/>
          <w:sz w:val="20"/>
          <w:szCs w:val="20"/>
        </w:rPr>
        <w:t>✓</w:t>
      </w:r>
      <w:r w:rsidRPr="00FC3906">
        <w:rPr>
          <w:rFonts w:cstheme="minorHAnsi"/>
          <w:b/>
          <w:bCs/>
          <w:sz w:val="20"/>
          <w:szCs w:val="20"/>
        </w:rPr>
        <w:t xml:space="preserve"> „Barometr zawodów”,</w:t>
      </w:r>
      <w:r w:rsidRPr="00235B46">
        <w:rPr>
          <w:rFonts w:cstheme="minorHAnsi"/>
          <w:sz w:val="20"/>
          <w:szCs w:val="20"/>
        </w:rPr>
        <w:t xml:space="preserve"> </w:t>
      </w:r>
      <w:r w:rsidRPr="00235B46">
        <w:rPr>
          <w:rFonts w:ascii="Segoe UI Symbol" w:hAnsi="Segoe UI Symbol" w:cs="Segoe UI Symbol"/>
          <w:sz w:val="20"/>
          <w:szCs w:val="20"/>
        </w:rPr>
        <w:t>✓</w:t>
      </w:r>
      <w:r w:rsidRPr="00235B46">
        <w:rPr>
          <w:rFonts w:cstheme="minorHAnsi"/>
          <w:sz w:val="20"/>
          <w:szCs w:val="20"/>
        </w:rPr>
        <w:t xml:space="preserve"> „Zarejestrowani bezrobotni oraz wolne miejsca pracy i miejsca aktywizacji zawodowej według zawodów i specjalności (…), </w:t>
      </w:r>
      <w:r w:rsidRPr="00235B46">
        <w:rPr>
          <w:rFonts w:ascii="Segoe UI Symbol" w:hAnsi="Segoe UI Symbol" w:cs="Segoe UI Symbol"/>
          <w:sz w:val="20"/>
          <w:szCs w:val="20"/>
        </w:rPr>
        <w:t>✓</w:t>
      </w:r>
      <w:r w:rsidRPr="00235B46">
        <w:rPr>
          <w:rFonts w:cstheme="minorHAnsi"/>
          <w:sz w:val="20"/>
          <w:szCs w:val="20"/>
        </w:rPr>
        <w:t xml:space="preserve"> badania realizowane przez same urzędy ze środków KFS lub</w:t>
      </w:r>
      <w:r w:rsidR="00FC3906">
        <w:rPr>
          <w:rFonts w:cstheme="minorHAnsi"/>
          <w:sz w:val="20"/>
          <w:szCs w:val="20"/>
        </w:rPr>
        <w:t xml:space="preserve">                     </w:t>
      </w:r>
      <w:r w:rsidRPr="00235B46">
        <w:rPr>
          <w:rFonts w:cstheme="minorHAnsi"/>
          <w:sz w:val="20"/>
          <w:szCs w:val="20"/>
        </w:rPr>
        <w:t xml:space="preserve"> w ramach projektów finansowanych z EFS, w tym także badania dotyczące perspektyw rozwoju branż, </w:t>
      </w:r>
      <w:r w:rsidRPr="00235B46">
        <w:rPr>
          <w:rFonts w:ascii="Segoe UI Symbol" w:hAnsi="Segoe UI Symbol" w:cs="Segoe UI Symbol"/>
          <w:sz w:val="20"/>
          <w:szCs w:val="20"/>
        </w:rPr>
        <w:t>✓</w:t>
      </w:r>
      <w:r w:rsidRPr="00235B46">
        <w:rPr>
          <w:rFonts w:cstheme="minorHAnsi"/>
          <w:sz w:val="20"/>
          <w:szCs w:val="20"/>
        </w:rPr>
        <w:t xml:space="preserve"> plany i strategie rozwoju</w:t>
      </w:r>
      <w:r w:rsidR="008A7C20">
        <w:rPr>
          <w:rFonts w:cstheme="minorHAnsi"/>
          <w:sz w:val="20"/>
          <w:szCs w:val="20"/>
        </w:rPr>
        <w:t xml:space="preserve">                       </w:t>
      </w:r>
      <w:r w:rsidRPr="00235B46">
        <w:rPr>
          <w:rFonts w:cstheme="minorHAnsi"/>
          <w:sz w:val="20"/>
          <w:szCs w:val="20"/>
        </w:rPr>
        <w:t xml:space="preserve"> (np. planowane inwestycje strategiczne). Urząd pracy przed ogłoszeniem naboru wniosków powinien zdecydować,  czy będzie brał pod uwagę sytuację tylko terenu powiatu czy całego województwa oraz wybrać konkretne badania, na które będzie powoływał się przy ocenie składanych wniosków. Wyniki badań, które powiatowy urząd pracy będzie wykorzystywał przy analizie wniosków pracodawców powinny być ogólnodostępne. Pracodawcy powinni mieć możliwość zapoznania się z nimi najpóźniej w momencie ogłoszenia naboru wniosków. Urząd pracy w momencie ogłaszania naboru wniosków powinien wskazać ścieżkę dostępu do danych, które będą podstawą do oceny, czy wniosek dotyczy zawodów, na które obserwowane jest i będzie zapotrzebowanie. Pracodawca wnioskujący o dofinansowanie kształcenia ustawicznego pracowników zatrudnionych na terenie innego powiatu lub województwa niż siedziba powiatowego urzędu pracy, w którym składany jest wniosek o dofinansowanie, powinien wykazać,</w:t>
      </w:r>
      <w:r>
        <w:rPr>
          <w:rFonts w:cstheme="minorHAnsi"/>
          <w:sz w:val="20"/>
          <w:szCs w:val="20"/>
        </w:rPr>
        <w:t xml:space="preserve">               </w:t>
      </w:r>
      <w:r w:rsidRPr="00235B46">
        <w:rPr>
          <w:rFonts w:cstheme="minorHAnsi"/>
          <w:sz w:val="20"/>
          <w:szCs w:val="20"/>
        </w:rPr>
        <w:t xml:space="preserve"> że zawód jest deficytowy dla miejsca wykonywania pracy. PUP powinien określić przy naborze czy będzie analizował sytuację powiatu czy województwa właściwego dla wykonywania pracy.</w:t>
      </w:r>
    </w:p>
    <w:p w14:paraId="27FED1C2" w14:textId="77777777" w:rsidR="00F96D6A" w:rsidRDefault="00235B46" w:rsidP="0054652D">
      <w:pPr>
        <w:spacing w:after="0"/>
        <w:jc w:val="both"/>
        <w:rPr>
          <w:rFonts w:cstheme="minorHAnsi"/>
          <w:b/>
          <w:bCs/>
          <w:sz w:val="20"/>
          <w:szCs w:val="20"/>
        </w:rPr>
      </w:pPr>
      <w:r w:rsidRPr="00235B46">
        <w:rPr>
          <w:rFonts w:cstheme="minorHAnsi"/>
          <w:b/>
          <w:bCs/>
          <w:sz w:val="20"/>
          <w:szCs w:val="20"/>
        </w:rPr>
        <w:t xml:space="preserve"> </w:t>
      </w:r>
      <w:r w:rsidRPr="00251CC9">
        <w:rPr>
          <w:rFonts w:cstheme="minorHAnsi"/>
          <w:b/>
          <w:bCs/>
          <w:sz w:val="20"/>
          <w:szCs w:val="20"/>
        </w:rPr>
        <w:t>Priorytet 4 wsparcie kształcenia ustawicznego osób pracujących będących członkami rodzin wielodzietnych</w:t>
      </w:r>
      <w:r w:rsidRPr="00235B46">
        <w:rPr>
          <w:rFonts w:cstheme="minorHAnsi"/>
          <w:sz w:val="20"/>
          <w:szCs w:val="20"/>
        </w:rPr>
        <w:t xml:space="preserve"> – nowy priorytet </w:t>
      </w:r>
      <w:r w:rsidRPr="00251CC9">
        <w:rPr>
          <w:rFonts w:cstheme="minorHAnsi"/>
          <w:b/>
          <w:bCs/>
          <w:sz w:val="20"/>
          <w:szCs w:val="20"/>
        </w:rPr>
        <w:t>adresowany jest do osób, które mają na utrzymaniu rodziny 3+ bądź są członkami takich rodzin, ma na celu zachęcić te osoby do inwestowania we własne umiejętności i kompetencje, a przez to dać im szanse na utrzymanie miejsca pracy.</w:t>
      </w:r>
      <w:r w:rsidRPr="00235B46">
        <w:rPr>
          <w:rFonts w:cstheme="minorHAnsi"/>
          <w:sz w:val="20"/>
          <w:szCs w:val="20"/>
        </w:rPr>
        <w:t xml:space="preserve"> </w:t>
      </w:r>
      <w:r w:rsidRPr="00251CC9">
        <w:rPr>
          <w:rFonts w:cstheme="minorHAnsi"/>
          <w:b/>
          <w:bCs/>
          <w:sz w:val="20"/>
          <w:szCs w:val="20"/>
        </w:rPr>
        <w:t xml:space="preserve">Z dofinansowania </w:t>
      </w:r>
      <w:r w:rsidR="0054652D" w:rsidRPr="00251CC9">
        <w:rPr>
          <w:rFonts w:cstheme="minorHAnsi"/>
          <w:b/>
          <w:bCs/>
          <w:sz w:val="20"/>
          <w:szCs w:val="20"/>
        </w:rPr>
        <w:t xml:space="preserve">     </w:t>
      </w:r>
    </w:p>
    <w:p w14:paraId="24B89845" w14:textId="77777777" w:rsidR="00F96D6A" w:rsidRDefault="00F96D6A" w:rsidP="0054652D">
      <w:pPr>
        <w:spacing w:after="0"/>
        <w:jc w:val="both"/>
        <w:rPr>
          <w:rFonts w:cstheme="minorHAnsi"/>
          <w:b/>
          <w:bCs/>
          <w:sz w:val="20"/>
          <w:szCs w:val="20"/>
        </w:rPr>
      </w:pPr>
    </w:p>
    <w:p w14:paraId="3981342B" w14:textId="77777777" w:rsidR="00F96D6A" w:rsidRDefault="00F96D6A" w:rsidP="0054652D">
      <w:pPr>
        <w:spacing w:after="0"/>
        <w:jc w:val="both"/>
        <w:rPr>
          <w:rFonts w:cstheme="minorHAnsi"/>
          <w:b/>
          <w:bCs/>
          <w:sz w:val="20"/>
          <w:szCs w:val="20"/>
        </w:rPr>
      </w:pPr>
    </w:p>
    <w:p w14:paraId="12BA8045" w14:textId="0BAE51B5" w:rsidR="008A7C20" w:rsidRPr="00251CC9" w:rsidRDefault="0054652D" w:rsidP="0054652D">
      <w:pPr>
        <w:spacing w:after="0"/>
        <w:jc w:val="both"/>
        <w:rPr>
          <w:rFonts w:cstheme="minorHAnsi"/>
          <w:b/>
          <w:bCs/>
          <w:sz w:val="20"/>
          <w:szCs w:val="20"/>
        </w:rPr>
      </w:pPr>
      <w:r w:rsidRPr="00251CC9">
        <w:rPr>
          <w:rFonts w:cstheme="minorHAnsi"/>
          <w:b/>
          <w:bCs/>
          <w:sz w:val="20"/>
          <w:szCs w:val="20"/>
        </w:rPr>
        <w:t xml:space="preserve"> </w:t>
      </w:r>
      <w:r w:rsidR="00235B46" w:rsidRPr="00251CC9">
        <w:rPr>
          <w:rFonts w:cstheme="minorHAnsi"/>
          <w:b/>
          <w:bCs/>
          <w:sz w:val="20"/>
          <w:szCs w:val="20"/>
        </w:rPr>
        <w:t>w ramach priorytetu mogą skorzystać członkowie rodzin wielodzietnych, którzy na dzień złożenia wniosku posiadają Kartę Dużej Rodziny bądź spełniają warunki jej posiadania. Należy pamiętać, że dotyczy to zarówno rodziców i ich małżonków jak</w:t>
      </w:r>
      <w:r w:rsidR="00347024">
        <w:rPr>
          <w:rFonts w:cstheme="minorHAnsi"/>
          <w:b/>
          <w:bCs/>
          <w:sz w:val="20"/>
          <w:szCs w:val="20"/>
        </w:rPr>
        <w:t xml:space="preserve">                 </w:t>
      </w:r>
      <w:r w:rsidR="00235B46" w:rsidRPr="00251CC9">
        <w:rPr>
          <w:rFonts w:cstheme="minorHAnsi"/>
          <w:b/>
          <w:bCs/>
          <w:sz w:val="20"/>
          <w:szCs w:val="20"/>
        </w:rPr>
        <w:t xml:space="preserve">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p>
    <w:p w14:paraId="0A29D4FC" w14:textId="1CAC22A9" w:rsidR="00235B46" w:rsidRPr="00251CC9" w:rsidRDefault="00235B46" w:rsidP="0054652D">
      <w:pPr>
        <w:spacing w:after="0"/>
        <w:jc w:val="both"/>
        <w:rPr>
          <w:rFonts w:cstheme="minorHAnsi"/>
          <w:b/>
          <w:bCs/>
          <w:sz w:val="20"/>
          <w:szCs w:val="20"/>
          <w:u w:val="single"/>
        </w:rPr>
      </w:pPr>
      <w:r w:rsidRPr="00251CC9">
        <w:rPr>
          <w:rFonts w:cstheme="minorHAnsi"/>
          <w:b/>
          <w:bCs/>
          <w:sz w:val="20"/>
          <w:szCs w:val="20"/>
          <w:u w:val="single"/>
        </w:rPr>
        <w:t>Prawo do Karty Dużej Rodziny przysługuje także dzieciom:</w:t>
      </w:r>
    </w:p>
    <w:p w14:paraId="01DC85D2" w14:textId="77777777" w:rsidR="00235B46" w:rsidRPr="00235B46" w:rsidRDefault="00235B46" w:rsidP="0054652D">
      <w:pPr>
        <w:spacing w:after="0" w:line="240" w:lineRule="auto"/>
        <w:jc w:val="both"/>
        <w:rPr>
          <w:rFonts w:cstheme="minorHAnsi"/>
          <w:sz w:val="20"/>
          <w:szCs w:val="20"/>
        </w:rPr>
      </w:pPr>
      <w:r w:rsidRPr="00235B46">
        <w:rPr>
          <w:rFonts w:cstheme="minorHAnsi"/>
          <w:sz w:val="20"/>
          <w:szCs w:val="20"/>
        </w:rPr>
        <w:t xml:space="preserve"> • w wieku do 18. roku życia, </w:t>
      </w:r>
    </w:p>
    <w:p w14:paraId="04066B3A" w14:textId="77777777" w:rsidR="00235B46" w:rsidRPr="00235B46" w:rsidRDefault="00235B46" w:rsidP="0054652D">
      <w:pPr>
        <w:spacing w:after="0" w:line="240" w:lineRule="auto"/>
        <w:jc w:val="both"/>
        <w:rPr>
          <w:rFonts w:cstheme="minorHAnsi"/>
          <w:sz w:val="20"/>
          <w:szCs w:val="20"/>
        </w:rPr>
      </w:pPr>
      <w:r w:rsidRPr="00235B46">
        <w:rPr>
          <w:rFonts w:cstheme="minorHAnsi"/>
          <w:sz w:val="20"/>
          <w:szCs w:val="20"/>
        </w:rPr>
        <w:t xml:space="preserve">• w wieku do 25. roku życia – w przypadku dzieci uczących się w szkole lub szkole wyższej, </w:t>
      </w:r>
    </w:p>
    <w:p w14:paraId="054C3F29" w14:textId="6FD3D215" w:rsidR="00235B46" w:rsidRPr="00251CC9" w:rsidRDefault="00235B46" w:rsidP="0054652D">
      <w:pPr>
        <w:spacing w:after="0" w:line="240" w:lineRule="auto"/>
        <w:jc w:val="both"/>
        <w:rPr>
          <w:rFonts w:cstheme="minorHAnsi"/>
          <w:b/>
          <w:bCs/>
          <w:sz w:val="20"/>
          <w:szCs w:val="20"/>
        </w:rPr>
      </w:pPr>
      <w:r w:rsidRPr="00235B46">
        <w:rPr>
          <w:rFonts w:cstheme="minorHAnsi"/>
          <w:sz w:val="20"/>
          <w:szCs w:val="20"/>
        </w:rPr>
        <w:t xml:space="preserve">• bez ograniczeń wiekowych  w przypadku dzieci legitymujących się orzeczeniem o umiarkowanym lub znacznym stopniu niepełnosprawności, ale tylko w przypadku, gdy w chwili składania wniosku  w rodzinie jest co najmniej troje dzieci spełniających powyższe warunki. </w:t>
      </w:r>
      <w:r w:rsidRPr="00251CC9">
        <w:rPr>
          <w:rFonts w:cstheme="minorHAnsi"/>
          <w:b/>
          <w:bCs/>
          <w:sz w:val="20"/>
          <w:szCs w:val="20"/>
        </w:rPr>
        <w:t xml:space="preserve">Należy pamiętać, że prawo do posiadania Karty Dużej Rodziny </w:t>
      </w:r>
      <w:r w:rsidRPr="00251CC9">
        <w:rPr>
          <w:rFonts w:cstheme="minorHAnsi"/>
          <w:b/>
          <w:bCs/>
          <w:sz w:val="20"/>
          <w:szCs w:val="20"/>
          <w:u w:val="single"/>
        </w:rPr>
        <w:t>nie przysługuje</w:t>
      </w:r>
      <w:r w:rsidRPr="00251CC9">
        <w:rPr>
          <w:rFonts w:cstheme="minorHAnsi"/>
          <w:b/>
          <w:bCs/>
          <w:sz w:val="20"/>
          <w:szCs w:val="20"/>
        </w:rPr>
        <w:t xml:space="preserv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t>
      </w:r>
      <w:r w:rsidR="00347024">
        <w:rPr>
          <w:rFonts w:cstheme="minorHAnsi"/>
          <w:b/>
          <w:bCs/>
          <w:sz w:val="20"/>
          <w:szCs w:val="20"/>
        </w:rPr>
        <w:t xml:space="preserve">                        </w:t>
      </w:r>
      <w:r w:rsidRPr="00251CC9">
        <w:rPr>
          <w:rFonts w:cstheme="minorHAnsi"/>
          <w:b/>
          <w:bCs/>
          <w:sz w:val="20"/>
          <w:szCs w:val="20"/>
        </w:rPr>
        <w:t xml:space="preserve">w stosunku do co najmniej trojga dzieci, prawo to nie przysługuje również rodzicowi zastępczemu lub prowadzącemu rodzinny dom dziecka, </w:t>
      </w:r>
      <w:r w:rsidR="008A7C20" w:rsidRPr="00251CC9">
        <w:rPr>
          <w:rFonts w:cstheme="minorHAnsi"/>
          <w:b/>
          <w:bCs/>
          <w:sz w:val="20"/>
          <w:szCs w:val="20"/>
        </w:rPr>
        <w:t xml:space="preserve"> </w:t>
      </w:r>
      <w:r w:rsidRPr="00251CC9">
        <w:rPr>
          <w:rFonts w:cstheme="minorHAnsi"/>
          <w:b/>
          <w:bCs/>
          <w:sz w:val="20"/>
          <w:szCs w:val="20"/>
        </w:rPr>
        <w:t>w przypadku gdy sąd orzekł o odebraniu im dzieci z uwagi na niewłaściwe sprawowanie pieczy zastępczej. Karta jest przyznawana niezależnie od dochodu w rodzinie.</w:t>
      </w:r>
    </w:p>
    <w:p w14:paraId="591FB61B" w14:textId="77777777" w:rsidR="00235B46" w:rsidRPr="00251CC9" w:rsidRDefault="00235B46" w:rsidP="0054652D">
      <w:pPr>
        <w:spacing w:after="0" w:line="240" w:lineRule="auto"/>
        <w:jc w:val="both"/>
        <w:rPr>
          <w:rFonts w:cstheme="minorHAnsi"/>
          <w:b/>
          <w:bCs/>
          <w:sz w:val="20"/>
          <w:szCs w:val="20"/>
        </w:rPr>
      </w:pPr>
      <w:r w:rsidRPr="00251CC9">
        <w:rPr>
          <w:rFonts w:cstheme="minorHAnsi"/>
          <w:b/>
          <w:bCs/>
          <w:sz w:val="20"/>
          <w:szCs w:val="20"/>
        </w:rPr>
        <w:t xml:space="preserve"> Prawo do posiadania Karty przysługuje członkowi rodziny wielodzietnej, który jest: </w:t>
      </w:r>
    </w:p>
    <w:p w14:paraId="309A0E45" w14:textId="77777777" w:rsidR="00235B46" w:rsidRPr="00235B46" w:rsidRDefault="00235B46" w:rsidP="0054652D">
      <w:pPr>
        <w:spacing w:after="0" w:line="240" w:lineRule="auto"/>
        <w:jc w:val="both"/>
        <w:rPr>
          <w:rFonts w:cstheme="minorHAnsi"/>
          <w:sz w:val="20"/>
          <w:szCs w:val="20"/>
        </w:rPr>
      </w:pPr>
      <w:r w:rsidRPr="00235B46">
        <w:rPr>
          <w:rFonts w:cstheme="minorHAnsi"/>
          <w:sz w:val="20"/>
          <w:szCs w:val="20"/>
        </w:rPr>
        <w:t xml:space="preserve"> 1. osobą posiadającą obywatelstwo polskie, mającą miejsce zamieszkania na terytorium Rzeczypospolitej Polskiej; </w:t>
      </w:r>
    </w:p>
    <w:p w14:paraId="21223EAA" w14:textId="2B2C19BC" w:rsidR="00235B46" w:rsidRPr="00235B46" w:rsidRDefault="00235B46" w:rsidP="0054652D">
      <w:pPr>
        <w:spacing w:after="0" w:line="240" w:lineRule="auto"/>
        <w:jc w:val="both"/>
        <w:rPr>
          <w:rFonts w:cstheme="minorHAnsi"/>
          <w:sz w:val="20"/>
          <w:szCs w:val="20"/>
        </w:rPr>
      </w:pPr>
      <w:r w:rsidRPr="00235B46">
        <w:rPr>
          <w:rFonts w:cstheme="minorHAnsi"/>
          <w:sz w:val="20"/>
          <w:szCs w:val="20"/>
        </w:rPr>
        <w:t>2.  cudzoziemcem mającym miejsce zamieszkania na terytorium Rzeczypospolitej Polskiej na podstawie zezwolenia na pobyt stały, zezwolenia na pobyt rezydenta długoterminowego Unii Europejskiej, zezwolenia na pobyt czasowy udzielony w związku</w:t>
      </w:r>
      <w:r w:rsidR="008A7C20">
        <w:rPr>
          <w:rFonts w:cstheme="minorHAnsi"/>
          <w:sz w:val="20"/>
          <w:szCs w:val="20"/>
        </w:rPr>
        <w:t xml:space="preserve">                          </w:t>
      </w:r>
      <w:r w:rsidRPr="00235B46">
        <w:rPr>
          <w:rFonts w:cstheme="minorHAnsi"/>
          <w:sz w:val="20"/>
          <w:szCs w:val="20"/>
        </w:rPr>
        <w:t xml:space="preserve"> z okolicznością, o której mowa w art. 159 ust. 1 oraz art. 186 ust. 1 pkt. 3 ustawy z dnia 12 grudnia 2013 r. o cudzoziemcach</w:t>
      </w:r>
      <w:r w:rsidR="0054652D">
        <w:rPr>
          <w:rFonts w:cstheme="minorHAnsi"/>
          <w:sz w:val="20"/>
          <w:szCs w:val="20"/>
        </w:rPr>
        <w:t xml:space="preserve">               </w:t>
      </w:r>
      <w:r w:rsidRPr="00235B46">
        <w:rPr>
          <w:rFonts w:cstheme="minorHAnsi"/>
          <w:sz w:val="20"/>
          <w:szCs w:val="20"/>
        </w:rPr>
        <w:t xml:space="preserve"> (Dz.U. z 2020 r. poz. 35), lub w związku z uzyskaniem w Rzeczypospolitej Polskiej statusu uchodźcy lub ochrony uzupełniającej, jeżeli zamieszkuje z członkami rodziny na terytorium Rzeczypospolitej Polskiej; </w:t>
      </w:r>
    </w:p>
    <w:p w14:paraId="39CAD22E" w14:textId="77777777" w:rsidR="00235B46" w:rsidRPr="00235B46" w:rsidRDefault="00235B46" w:rsidP="0054652D">
      <w:pPr>
        <w:spacing w:after="0" w:line="240" w:lineRule="auto"/>
        <w:jc w:val="both"/>
        <w:rPr>
          <w:rFonts w:cstheme="minorHAnsi"/>
          <w:sz w:val="20"/>
          <w:szCs w:val="20"/>
        </w:rPr>
      </w:pPr>
      <w:r w:rsidRPr="00235B46">
        <w:rPr>
          <w:rFonts w:cstheme="minorHAnsi"/>
          <w:sz w:val="20"/>
          <w:szCs w:val="20"/>
        </w:rPr>
        <w:t>3.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14:paraId="34EE010F" w14:textId="77777777" w:rsidR="00235B46" w:rsidRPr="00235B46" w:rsidRDefault="00235B46" w:rsidP="0054652D">
      <w:pPr>
        <w:spacing w:after="0" w:line="240" w:lineRule="auto"/>
        <w:jc w:val="both"/>
        <w:rPr>
          <w:rFonts w:cstheme="minorHAnsi"/>
          <w:sz w:val="20"/>
          <w:szCs w:val="20"/>
        </w:rPr>
      </w:pPr>
    </w:p>
    <w:p w14:paraId="2FBAFF84" w14:textId="5F7C3BD1" w:rsidR="00235B46" w:rsidRPr="00235B46" w:rsidRDefault="00235B46" w:rsidP="0054652D">
      <w:pPr>
        <w:jc w:val="both"/>
        <w:rPr>
          <w:rFonts w:cstheme="minorHAnsi"/>
          <w:sz w:val="20"/>
          <w:szCs w:val="20"/>
        </w:rPr>
      </w:pPr>
      <w:r w:rsidRPr="00347024">
        <w:rPr>
          <w:rFonts w:cstheme="minorHAnsi"/>
          <w:b/>
          <w:bCs/>
          <w:sz w:val="20"/>
          <w:szCs w:val="20"/>
        </w:rPr>
        <w:t xml:space="preserve"> Priorytet 5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347024">
        <w:rPr>
          <w:rFonts w:cstheme="minorHAnsi"/>
          <w:b/>
          <w:bCs/>
          <w:sz w:val="20"/>
          <w:szCs w:val="20"/>
        </w:rPr>
        <w:t>MRiPS</w:t>
      </w:r>
      <w:proofErr w:type="spellEnd"/>
      <w:r w:rsidRPr="00235B46">
        <w:rPr>
          <w:rFonts w:cstheme="minorHAnsi"/>
          <w:sz w:val="20"/>
          <w:szCs w:val="20"/>
        </w:rPr>
        <w:t xml:space="preserve"> – zmiany w stosunku do roku poprzedniego tj. połączone zostały priorytety b) i d) z puli Rady Rynku Pracy. Poniższy zakres merytoryczny nie uległ zmianie.</w:t>
      </w:r>
    </w:p>
    <w:p w14:paraId="33E93A14" w14:textId="77777777" w:rsidR="00235B46" w:rsidRPr="00347024" w:rsidRDefault="00235B46" w:rsidP="0054652D">
      <w:pPr>
        <w:spacing w:after="0" w:line="240" w:lineRule="auto"/>
        <w:jc w:val="both"/>
        <w:rPr>
          <w:rFonts w:cstheme="minorHAnsi"/>
          <w:b/>
          <w:bCs/>
          <w:sz w:val="20"/>
          <w:szCs w:val="20"/>
        </w:rPr>
      </w:pPr>
      <w:r w:rsidRPr="00235B46">
        <w:rPr>
          <w:rFonts w:cstheme="minorHAnsi"/>
          <w:sz w:val="20"/>
          <w:szCs w:val="20"/>
        </w:rPr>
        <w:t xml:space="preserve"> </w:t>
      </w:r>
      <w:r w:rsidRPr="00347024">
        <w:rPr>
          <w:rFonts w:cstheme="minorHAnsi"/>
          <w:b/>
          <w:bCs/>
          <w:sz w:val="20"/>
          <w:szCs w:val="20"/>
        </w:rPr>
        <w:t xml:space="preserve">Podmioty uprawnione do korzystania z środków w ramach tego priorytetu to: </w:t>
      </w:r>
    </w:p>
    <w:p w14:paraId="1565E3EA" w14:textId="77777777"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t>
      </w:r>
      <w:r w:rsidRPr="00347024">
        <w:rPr>
          <w:rFonts w:cstheme="minorHAnsi"/>
          <w:b/>
          <w:bCs/>
          <w:sz w:val="20"/>
          <w:szCs w:val="20"/>
        </w:rPr>
        <w:t>CIS i KIS</w:t>
      </w:r>
      <w:r w:rsidRPr="00235B46">
        <w:rPr>
          <w:rFonts w:cstheme="minorHAnsi"/>
          <w:sz w:val="20"/>
          <w:szCs w:val="20"/>
        </w:rPr>
        <w:t xml:space="preserve"> to jednostki prowadzone przez JST, organizacje pozarządowe, podmioty kościelne lub spółdzielnie socjalne osób prawnych. Centra i Kluby Integracji Społecznej zatrudniają kadrę odpowiedzialną za reintegrację społeczną i zawodową uczestników. </w:t>
      </w:r>
    </w:p>
    <w:p w14:paraId="00E548E6" w14:textId="77777777"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O przyznaniu statusu CIS decyduje Wojewoda, który prowadzi także rejestr tych podmiotów. Ponadto wojewoda prowadzi również rejestr KIS. </w:t>
      </w:r>
    </w:p>
    <w:p w14:paraId="772A5E91" w14:textId="28D3F1EC"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2F7AD7AA" w14:textId="789A0F7B"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t>
      </w:r>
      <w:r w:rsidRPr="00347024">
        <w:rPr>
          <w:rFonts w:cstheme="minorHAnsi"/>
          <w:b/>
          <w:bCs/>
          <w:sz w:val="20"/>
          <w:szCs w:val="20"/>
        </w:rPr>
        <w:t>WTZ</w:t>
      </w:r>
      <w:r w:rsidRPr="00235B46">
        <w:rPr>
          <w:rFonts w:cstheme="minorHAnsi"/>
          <w:sz w:val="20"/>
          <w:szCs w:val="20"/>
        </w:rPr>
        <w:t xml:space="preserve"> mogą być tworzone, przez fundacje, stowarzyszenia i inne podmioty. Działają one w celu rehabilitacji społecznej</w:t>
      </w:r>
      <w:r w:rsidR="008A7C20">
        <w:rPr>
          <w:rFonts w:cstheme="minorHAnsi"/>
          <w:sz w:val="20"/>
          <w:szCs w:val="20"/>
        </w:rPr>
        <w:t xml:space="preserve">                               </w:t>
      </w:r>
      <w:r w:rsidRPr="00235B46">
        <w:rPr>
          <w:rFonts w:cstheme="minorHAnsi"/>
          <w:sz w:val="20"/>
          <w:szCs w:val="20"/>
        </w:rPr>
        <w:t xml:space="preserve"> i zawodowej osób niepełnosprawnych. Podmiot prowadzący WTZ zawiera z samorządem powiatu umowę regulującą między innymi warunki i wysokość dofinansowania kosztów utworzenia i działalności warsztatu ze środków PFRON.  </w:t>
      </w:r>
    </w:p>
    <w:p w14:paraId="16B064DC" w14:textId="77777777"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081A0612" w14:textId="77777777"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t>
      </w:r>
      <w:r w:rsidRPr="00FC3906">
        <w:rPr>
          <w:rFonts w:cstheme="minorHAnsi"/>
          <w:b/>
          <w:bCs/>
          <w:sz w:val="20"/>
          <w:szCs w:val="20"/>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r w:rsidRPr="00235B46">
        <w:rPr>
          <w:rFonts w:cstheme="minorHAnsi"/>
          <w:sz w:val="20"/>
          <w:szCs w:val="20"/>
        </w:rPr>
        <w:t xml:space="preserve"> </w:t>
      </w:r>
    </w:p>
    <w:p w14:paraId="2177F1CE" w14:textId="77777777" w:rsidR="00F96D6A" w:rsidRDefault="00235B46" w:rsidP="0054652D">
      <w:pPr>
        <w:spacing w:after="0" w:line="240" w:lineRule="auto"/>
        <w:jc w:val="both"/>
        <w:rPr>
          <w:rFonts w:cstheme="minorHAnsi"/>
          <w:b/>
          <w:bCs/>
          <w:sz w:val="20"/>
          <w:szCs w:val="20"/>
        </w:rPr>
      </w:pPr>
      <w:r w:rsidRPr="00347024">
        <w:rPr>
          <w:rFonts w:ascii="Segoe UI Symbol" w:hAnsi="Segoe UI Symbol" w:cs="Segoe UI Symbol"/>
          <w:b/>
          <w:bCs/>
          <w:sz w:val="20"/>
          <w:szCs w:val="20"/>
        </w:rPr>
        <w:t>✓</w:t>
      </w:r>
      <w:r w:rsidRPr="00347024">
        <w:rPr>
          <w:rFonts w:cstheme="minorHAnsi"/>
          <w:b/>
          <w:bCs/>
          <w:sz w:val="20"/>
          <w:szCs w:val="20"/>
        </w:rPr>
        <w:t xml:space="preserve"> Przedsiębiorstwa społeczne wpisane na listę przedsiębiorstw społecznych prowadzoną przez </w:t>
      </w:r>
      <w:proofErr w:type="spellStart"/>
      <w:r w:rsidRPr="00347024">
        <w:rPr>
          <w:rFonts w:cstheme="minorHAnsi"/>
          <w:b/>
          <w:bCs/>
          <w:sz w:val="20"/>
          <w:szCs w:val="20"/>
        </w:rPr>
        <w:t>MRiPS</w:t>
      </w:r>
      <w:proofErr w:type="spellEnd"/>
      <w:r w:rsidRPr="00347024">
        <w:rPr>
          <w:rFonts w:cstheme="minorHAnsi"/>
          <w:b/>
          <w:bCs/>
          <w:sz w:val="20"/>
          <w:szCs w:val="20"/>
        </w:rPr>
        <w:t xml:space="preserve"> – lista ta jest dostępna pod adresem http://www.bazaps.ekonomiaspoleczna.gov.pl/ w formie interaktywnej bazy danych. Lista jest prowadzona, weryfikowana i uzupełniana przez </w:t>
      </w:r>
      <w:proofErr w:type="spellStart"/>
      <w:r w:rsidRPr="00347024">
        <w:rPr>
          <w:rFonts w:cstheme="minorHAnsi"/>
          <w:b/>
          <w:bCs/>
          <w:sz w:val="20"/>
          <w:szCs w:val="20"/>
        </w:rPr>
        <w:t>MRiPS</w:t>
      </w:r>
      <w:proofErr w:type="spellEnd"/>
      <w:r w:rsidRPr="00347024">
        <w:rPr>
          <w:rFonts w:cstheme="minorHAnsi"/>
          <w:b/>
          <w:bCs/>
          <w:sz w:val="20"/>
          <w:szCs w:val="20"/>
        </w:rPr>
        <w:t xml:space="preserve">, z tego względu nie ma konieczności prowadzenia dodatkowej weryfikacji na potrzeby ustalenia czy pracodawca aplikujący o wsparcie spełnia przesłanki niezbędne do uzyskania tego statusu, wystarczy jedynie </w:t>
      </w:r>
    </w:p>
    <w:p w14:paraId="156A0976" w14:textId="77777777" w:rsidR="00F96D6A" w:rsidRDefault="00F96D6A" w:rsidP="0054652D">
      <w:pPr>
        <w:spacing w:after="0" w:line="240" w:lineRule="auto"/>
        <w:jc w:val="both"/>
        <w:rPr>
          <w:rFonts w:cstheme="minorHAnsi"/>
          <w:b/>
          <w:bCs/>
          <w:sz w:val="20"/>
          <w:szCs w:val="20"/>
        </w:rPr>
      </w:pPr>
    </w:p>
    <w:p w14:paraId="483C6524" w14:textId="77777777" w:rsidR="00F96D6A" w:rsidRDefault="00F96D6A" w:rsidP="0054652D">
      <w:pPr>
        <w:spacing w:after="0" w:line="240" w:lineRule="auto"/>
        <w:jc w:val="both"/>
        <w:rPr>
          <w:rFonts w:cstheme="minorHAnsi"/>
          <w:b/>
          <w:bCs/>
          <w:sz w:val="20"/>
          <w:szCs w:val="20"/>
        </w:rPr>
      </w:pPr>
    </w:p>
    <w:p w14:paraId="69679237" w14:textId="1FF9ABB1" w:rsidR="00235B46" w:rsidRPr="00347024" w:rsidRDefault="00235B46" w:rsidP="0054652D">
      <w:pPr>
        <w:spacing w:after="0" w:line="240" w:lineRule="auto"/>
        <w:jc w:val="both"/>
        <w:rPr>
          <w:rFonts w:cstheme="minorHAnsi"/>
          <w:b/>
          <w:bCs/>
          <w:sz w:val="20"/>
          <w:szCs w:val="20"/>
        </w:rPr>
      </w:pPr>
      <w:r w:rsidRPr="00347024">
        <w:rPr>
          <w:rFonts w:cstheme="minorHAnsi"/>
          <w:b/>
          <w:bCs/>
          <w:sz w:val="20"/>
          <w:szCs w:val="20"/>
        </w:rPr>
        <w:t xml:space="preserve">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14:paraId="4561323B" w14:textId="77777777"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t>
      </w:r>
      <w:r w:rsidRPr="00347024">
        <w:rPr>
          <w:rFonts w:cstheme="minorHAnsi"/>
          <w:b/>
          <w:bCs/>
          <w:sz w:val="20"/>
          <w:szCs w:val="20"/>
        </w:rPr>
        <w:t>Spółdzielnie socjalne</w:t>
      </w:r>
      <w:r w:rsidRPr="00235B46">
        <w:rPr>
          <w:rFonts w:cstheme="minorHAnsi"/>
          <w:sz w:val="20"/>
          <w:szCs w:val="20"/>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3CD0CAA4" w14:textId="77777777" w:rsidR="00235B46" w:rsidRP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t>
      </w:r>
      <w:r w:rsidRPr="00347024">
        <w:rPr>
          <w:rFonts w:cstheme="minorHAnsi"/>
          <w:b/>
          <w:bCs/>
          <w:sz w:val="20"/>
          <w:szCs w:val="20"/>
        </w:rPr>
        <w:t>Zakłady aktywności zawodowej</w:t>
      </w:r>
      <w:r w:rsidRPr="00235B46">
        <w:rPr>
          <w:rFonts w:cstheme="minorHAnsi"/>
          <w:sz w:val="20"/>
          <w:szCs w:val="20"/>
        </w:rPr>
        <w:t xml:space="preserve"> – to podmioty, które mogą być tworzone przez gminę, powiat oraz fundację, stowarzyszenie lub inną organizację społeczną, decyzję o przyznaniu statusu zakładu aktywności zawodowej wydaje wojewoda. </w:t>
      </w:r>
    </w:p>
    <w:p w14:paraId="30FABAD0" w14:textId="1F5EA4F0" w:rsidR="00235B46" w:rsidRDefault="00235B46" w:rsidP="0054652D">
      <w:pPr>
        <w:spacing w:after="0" w:line="240" w:lineRule="auto"/>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Ze środków w ramach tego priorytetu </w:t>
      </w:r>
      <w:r w:rsidRPr="00347024">
        <w:rPr>
          <w:rFonts w:cstheme="minorHAnsi"/>
          <w:b/>
          <w:bCs/>
          <w:sz w:val="20"/>
          <w:szCs w:val="20"/>
        </w:rPr>
        <w:t xml:space="preserve">korzystać mogą wszyscy pracownicy przedsiębiorstw społecznych i ZAZ oraz pracownicy </w:t>
      </w:r>
      <w:r w:rsidR="008A7C20" w:rsidRPr="00347024">
        <w:rPr>
          <w:rFonts w:cstheme="minorHAnsi"/>
          <w:b/>
          <w:bCs/>
          <w:sz w:val="20"/>
          <w:szCs w:val="20"/>
        </w:rPr>
        <w:t xml:space="preserve">                   </w:t>
      </w:r>
      <w:r w:rsidRPr="00347024">
        <w:rPr>
          <w:rFonts w:cstheme="minorHAnsi"/>
          <w:b/>
          <w:bCs/>
          <w:sz w:val="20"/>
          <w:szCs w:val="20"/>
        </w:rPr>
        <w:t>i członkowie spółdzielni socjalnych.</w:t>
      </w:r>
      <w:r w:rsidRPr="00235B46">
        <w:rPr>
          <w:rFonts w:cstheme="minorHAnsi"/>
          <w:sz w:val="20"/>
          <w:szCs w:val="20"/>
        </w:rPr>
        <w:t xml:space="preserve"> Podobnie jak w 2021 r. nie ma potrzeby weryfikowania, czy pracownik, którego przeszkolenie ma być wsparte ze środków KFS należy do grupy osób zagrożonych wykluczeniem społecznym lub do osób wymienionych w art. 4 ust 1 ustawy o spółdzielniach socjalnych. </w:t>
      </w:r>
    </w:p>
    <w:p w14:paraId="0CEA4C3B" w14:textId="77777777" w:rsidR="008A7C20" w:rsidRPr="00235B46" w:rsidRDefault="008A7C20" w:rsidP="0054652D">
      <w:pPr>
        <w:spacing w:after="0" w:line="240" w:lineRule="auto"/>
        <w:jc w:val="both"/>
        <w:rPr>
          <w:rFonts w:cstheme="minorHAnsi"/>
          <w:sz w:val="20"/>
          <w:szCs w:val="20"/>
        </w:rPr>
      </w:pPr>
    </w:p>
    <w:p w14:paraId="5814A6F4" w14:textId="44A6E103" w:rsidR="00235B46" w:rsidRPr="00235B46" w:rsidRDefault="00235B46" w:rsidP="0054652D">
      <w:pPr>
        <w:spacing w:after="0"/>
        <w:jc w:val="both"/>
        <w:rPr>
          <w:rFonts w:cstheme="minorHAnsi"/>
          <w:sz w:val="20"/>
          <w:szCs w:val="20"/>
        </w:rPr>
      </w:pPr>
      <w:r w:rsidRPr="00235B46">
        <w:rPr>
          <w:rFonts w:cstheme="minorHAnsi"/>
          <w:b/>
          <w:bCs/>
          <w:sz w:val="20"/>
          <w:szCs w:val="20"/>
        </w:rPr>
        <w:t>Priorytet 6</w:t>
      </w:r>
      <w:r w:rsidR="008A7C20">
        <w:rPr>
          <w:rFonts w:cstheme="minorHAnsi"/>
          <w:b/>
          <w:bCs/>
          <w:sz w:val="20"/>
          <w:szCs w:val="20"/>
        </w:rPr>
        <w:t xml:space="preserve"> </w:t>
      </w:r>
      <w:r w:rsidRPr="00235B46">
        <w:rPr>
          <w:rFonts w:cstheme="minorHAnsi"/>
          <w:sz w:val="20"/>
          <w:szCs w:val="20"/>
        </w:rPr>
        <w:t xml:space="preserve"> </w:t>
      </w:r>
      <w:r w:rsidRPr="00347024">
        <w:rPr>
          <w:rFonts w:cstheme="minorHAnsi"/>
          <w:b/>
          <w:bCs/>
          <w:sz w:val="20"/>
          <w:szCs w:val="20"/>
        </w:rPr>
        <w:t xml:space="preserve">wsparcie kształcenia ustawicznego w związku z zastosowaniem w firmach nowych technologii  i narzędzi pracy, </w:t>
      </w:r>
      <w:r w:rsidR="009878BE">
        <w:rPr>
          <w:rFonts w:cstheme="minorHAnsi"/>
          <w:b/>
          <w:bCs/>
          <w:sz w:val="20"/>
          <w:szCs w:val="20"/>
        </w:rPr>
        <w:t xml:space="preserve">                 </w:t>
      </w:r>
      <w:r w:rsidRPr="00347024">
        <w:rPr>
          <w:rFonts w:cstheme="minorHAnsi"/>
          <w:b/>
          <w:bCs/>
          <w:sz w:val="20"/>
          <w:szCs w:val="20"/>
        </w:rPr>
        <w:t>w tym także technologii i narzędzi cyfrowych oraz podnoszenie kompetencji cyfrowych</w:t>
      </w:r>
      <w:r w:rsidRPr="00235B46">
        <w:rPr>
          <w:rFonts w:cstheme="minorHAnsi"/>
          <w:sz w:val="20"/>
          <w:szCs w:val="20"/>
        </w:rPr>
        <w:t xml:space="preserve"> – zmodyfikowany w stosunku do roku 2021</w:t>
      </w:r>
      <w:r w:rsidR="008A7C20">
        <w:rPr>
          <w:rFonts w:cstheme="minorHAnsi"/>
          <w:sz w:val="20"/>
          <w:szCs w:val="20"/>
        </w:rPr>
        <w:t xml:space="preserve"> </w:t>
      </w:r>
      <w:r w:rsidRPr="00235B46">
        <w:rPr>
          <w:rFonts w:cstheme="minorHAnsi"/>
          <w:sz w:val="20"/>
          <w:szCs w:val="20"/>
        </w:rPr>
        <w:t xml:space="preserve">i przeniesiony z puli Rady Rynku Pracy </w:t>
      </w:r>
    </w:p>
    <w:p w14:paraId="2B55B8EE" w14:textId="01162106" w:rsidR="00235B46" w:rsidRPr="00FC3906" w:rsidRDefault="00235B46" w:rsidP="0054652D">
      <w:pPr>
        <w:spacing w:after="0"/>
        <w:jc w:val="both"/>
        <w:rPr>
          <w:rFonts w:cstheme="minorHAnsi"/>
          <w:b/>
          <w:bCs/>
          <w:sz w:val="20"/>
          <w:szCs w:val="20"/>
        </w:rPr>
      </w:pPr>
      <w:r w:rsidRPr="00FC3906">
        <w:rPr>
          <w:rFonts w:ascii="Segoe UI Symbol" w:hAnsi="Segoe UI Symbol" w:cs="Segoe UI Symbol"/>
          <w:b/>
          <w:bCs/>
          <w:sz w:val="20"/>
          <w:szCs w:val="20"/>
        </w:rPr>
        <w:t>✓</w:t>
      </w:r>
      <w:r w:rsidRPr="00FC3906">
        <w:rPr>
          <w:rFonts w:cstheme="minorHAnsi"/>
          <w:b/>
          <w:bCs/>
          <w:sz w:val="20"/>
          <w:szCs w:val="20"/>
        </w:rPr>
        <w:t xml:space="preserve"> 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 </w:t>
      </w:r>
    </w:p>
    <w:p w14:paraId="12A45795" w14:textId="50CFBA94" w:rsidR="00235B46" w:rsidRPr="00235B46" w:rsidRDefault="00235B46" w:rsidP="0054652D">
      <w:pPr>
        <w:spacing w:after="0"/>
        <w:jc w:val="both"/>
        <w:rPr>
          <w:rFonts w:cstheme="minorHAnsi"/>
          <w:sz w:val="20"/>
          <w:szCs w:val="20"/>
        </w:rPr>
      </w:pPr>
      <w:r w:rsidRPr="00FC3906">
        <w:rPr>
          <w:rFonts w:ascii="Segoe UI Symbol" w:hAnsi="Segoe UI Symbol" w:cs="Segoe UI Symbol"/>
          <w:b/>
          <w:bCs/>
          <w:sz w:val="20"/>
          <w:szCs w:val="20"/>
        </w:rPr>
        <w:t>✓</w:t>
      </w:r>
      <w:r w:rsidRPr="00FC3906">
        <w:rPr>
          <w:rFonts w:cstheme="minorHAnsi"/>
          <w:b/>
          <w:bCs/>
          <w:sz w:val="20"/>
          <w:szCs w:val="20"/>
        </w:rPr>
        <w:t xml:space="preserve"> Wnioskodawca, który chce spełnić wymagania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w:t>
      </w:r>
      <w:r w:rsidR="008A7C20" w:rsidRPr="00FC3906">
        <w:rPr>
          <w:rFonts w:cstheme="minorHAnsi"/>
          <w:b/>
          <w:bCs/>
          <w:sz w:val="20"/>
          <w:szCs w:val="20"/>
        </w:rPr>
        <w:t xml:space="preserve">                                         </w:t>
      </w:r>
      <w:r w:rsidRPr="00FC3906">
        <w:rPr>
          <w:rFonts w:cstheme="minorHAnsi"/>
          <w:b/>
          <w:bCs/>
          <w:sz w:val="20"/>
          <w:szCs w:val="20"/>
        </w:rPr>
        <w:t xml:space="preserve"> z wprowadzonymi/ planowanymi do wprowadzenia zmianami.</w:t>
      </w:r>
      <w:r w:rsidRPr="00235B46">
        <w:rPr>
          <w:rFonts w:cstheme="minorHAnsi"/>
          <w:sz w:val="20"/>
          <w:szCs w:val="20"/>
        </w:rPr>
        <w:t xml:space="preserve"> Należy jednak pamiętać, że wskazane wyżej terminy nie są sztywne. Ostateczna decyzja w tej sprawie należy do urzędu pracy i zależy przede wszystkim od jednostkowej oceny sytuacji</w:t>
      </w:r>
      <w:r w:rsidR="00FC3906">
        <w:rPr>
          <w:rFonts w:cstheme="minorHAnsi"/>
          <w:sz w:val="20"/>
          <w:szCs w:val="20"/>
        </w:rPr>
        <w:t xml:space="preserve">              </w:t>
      </w:r>
      <w:r w:rsidRPr="00235B46">
        <w:rPr>
          <w:rFonts w:cstheme="minorHAnsi"/>
          <w:sz w:val="20"/>
          <w:szCs w:val="20"/>
        </w:rPr>
        <w:t xml:space="preserve"> (np. termin dostawy sprzętu, dostępne terminy szkolenia). </w:t>
      </w:r>
    </w:p>
    <w:p w14:paraId="45C0AFCB" w14:textId="77777777" w:rsidR="00235B46" w:rsidRPr="00FC3906" w:rsidRDefault="00235B46" w:rsidP="0054652D">
      <w:pPr>
        <w:spacing w:after="0"/>
        <w:jc w:val="both"/>
        <w:rPr>
          <w:rFonts w:cstheme="minorHAnsi"/>
          <w:b/>
          <w:bCs/>
          <w:sz w:val="20"/>
          <w:szCs w:val="20"/>
        </w:rPr>
      </w:pPr>
      <w:r w:rsidRPr="00235B46">
        <w:rPr>
          <w:rFonts w:ascii="Segoe UI Symbol" w:hAnsi="Segoe UI Symbol" w:cs="Segoe UI Symbol"/>
          <w:sz w:val="20"/>
          <w:szCs w:val="20"/>
        </w:rPr>
        <w:t>✓</w:t>
      </w:r>
      <w:r w:rsidRPr="00235B46">
        <w:rPr>
          <w:rFonts w:cstheme="minorHAnsi"/>
          <w:sz w:val="20"/>
          <w:szCs w:val="20"/>
        </w:rPr>
        <w:t xml:space="preserve"> Nie przygotowano zamkniętej listy dokumentów, na podstawie których powiatowy urząd pracy ma zdecydować, czy złożony wniosek wpisuje się w priorytet. </w:t>
      </w:r>
      <w:r w:rsidRPr="00FC3906">
        <w:rPr>
          <w:rFonts w:cstheme="minorHAnsi"/>
          <w:b/>
          <w:bCs/>
          <w:sz w:val="20"/>
          <w:szCs w:val="20"/>
        </w:rPr>
        <w:t xml:space="preserve">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14:paraId="0C24CF39" w14:textId="76E26530" w:rsidR="00235B46" w:rsidRPr="00FC3906" w:rsidRDefault="00235B46" w:rsidP="0054652D">
      <w:pPr>
        <w:spacing w:after="0"/>
        <w:jc w:val="both"/>
        <w:rPr>
          <w:rFonts w:cstheme="minorHAnsi"/>
          <w:b/>
          <w:bCs/>
          <w:sz w:val="20"/>
          <w:szCs w:val="20"/>
        </w:rPr>
      </w:pPr>
      <w:r w:rsidRPr="00FC3906">
        <w:rPr>
          <w:rFonts w:ascii="Segoe UI Symbol" w:hAnsi="Segoe UI Symbol" w:cs="Segoe UI Symbol"/>
          <w:b/>
          <w:bCs/>
          <w:sz w:val="20"/>
          <w:szCs w:val="20"/>
        </w:rPr>
        <w:t>✓</w:t>
      </w:r>
      <w:r w:rsidRPr="00FC3906">
        <w:rPr>
          <w:rFonts w:cstheme="minorHAnsi"/>
          <w:b/>
          <w:bCs/>
          <w:sz w:val="20"/>
          <w:szCs w:val="20"/>
        </w:rPr>
        <w:t xml:space="preserve"> Wsparciem kształcenia ustawicznego w ramach priorytetu można objąć jedynie osobę, która</w:t>
      </w:r>
      <w:r w:rsidR="008A7C20" w:rsidRPr="00FC3906">
        <w:rPr>
          <w:rFonts w:cstheme="minorHAnsi"/>
          <w:b/>
          <w:bCs/>
          <w:sz w:val="20"/>
          <w:szCs w:val="20"/>
        </w:rPr>
        <w:t xml:space="preserve"> </w:t>
      </w:r>
      <w:r w:rsidRPr="00FC3906">
        <w:rPr>
          <w:rFonts w:cstheme="minorHAnsi"/>
          <w:b/>
          <w:bCs/>
          <w:sz w:val="20"/>
          <w:szCs w:val="20"/>
        </w:rPr>
        <w:t xml:space="preserve">w ramach wykonywania swoich zadań zawodowych/ na stanowisku pracy korzysta lub będzie korzystała z nowych technologii i narzędzi pracy. </w:t>
      </w:r>
    </w:p>
    <w:p w14:paraId="7B2E7454" w14:textId="60E1C818" w:rsidR="00235B46" w:rsidRPr="00FC3906" w:rsidRDefault="00235B46" w:rsidP="0054652D">
      <w:pPr>
        <w:spacing w:after="0"/>
        <w:jc w:val="both"/>
        <w:rPr>
          <w:rFonts w:cstheme="minorHAnsi"/>
          <w:b/>
          <w:bCs/>
          <w:sz w:val="20"/>
          <w:szCs w:val="20"/>
        </w:rPr>
      </w:pPr>
      <w:r w:rsidRPr="00FC3906">
        <w:rPr>
          <w:rFonts w:ascii="Segoe UI Symbol" w:hAnsi="Segoe UI Symbol" w:cs="Segoe UI Symbol"/>
          <w:b/>
          <w:bCs/>
          <w:sz w:val="20"/>
          <w:szCs w:val="20"/>
        </w:rPr>
        <w:t>✓</w:t>
      </w:r>
      <w:r w:rsidRPr="00FC3906">
        <w:rPr>
          <w:rFonts w:cstheme="minorHAnsi"/>
          <w:b/>
          <w:bCs/>
          <w:sz w:val="20"/>
          <w:szCs w:val="20"/>
        </w:rPr>
        <w:t xml:space="preserve"> Składając stosowny wniosek o dofinansowanie podnoszenia kompetencji cyfrowych Wnioskodawca w uzasadnieniu powinien wykazać, że posiadanie konkretnych umiejętności cyfrowych, które objęte są tematyką wnioskowanego szkolenia jest powiązane</w:t>
      </w:r>
      <w:r w:rsidR="008A7C20" w:rsidRPr="00FC3906">
        <w:rPr>
          <w:rFonts w:cstheme="minorHAnsi"/>
          <w:b/>
          <w:bCs/>
          <w:sz w:val="20"/>
          <w:szCs w:val="20"/>
        </w:rPr>
        <w:t xml:space="preserve">  </w:t>
      </w:r>
      <w:r w:rsidRPr="00FC3906">
        <w:rPr>
          <w:rFonts w:cstheme="minorHAnsi"/>
          <w:b/>
          <w:bCs/>
          <w:sz w:val="20"/>
          <w:szCs w:val="20"/>
        </w:rPr>
        <w:t xml:space="preserve">z pracą wykonywaną przez osobę kierowaną na szkolenie. </w:t>
      </w:r>
    </w:p>
    <w:p w14:paraId="4031A451" w14:textId="58CDC819" w:rsidR="00235B46" w:rsidRDefault="00235B46" w:rsidP="0054652D">
      <w:pPr>
        <w:spacing w:after="0"/>
        <w:jc w:val="both"/>
        <w:rPr>
          <w:rFonts w:cstheme="minorHAnsi"/>
          <w:sz w:val="20"/>
          <w:szCs w:val="20"/>
        </w:rPr>
      </w:pPr>
      <w:r w:rsidRPr="00235B46">
        <w:rPr>
          <w:rFonts w:ascii="Segoe UI Symbol" w:hAnsi="Segoe UI Symbol" w:cs="Segoe UI Symbol"/>
          <w:sz w:val="20"/>
          <w:szCs w:val="20"/>
        </w:rPr>
        <w:t>✓</w:t>
      </w:r>
      <w:r w:rsidRPr="00235B46">
        <w:rPr>
          <w:rFonts w:cstheme="minorHAnsi"/>
          <w:sz w:val="20"/>
          <w:szCs w:val="20"/>
        </w:rPr>
        <w:t xml:space="preserve"> W przypadku niniejszego priorytetu należy również pamiętać, że w obszarze kompetencji cyfrowych granica pomiędzy szkoleniami zawodowymi a tzw. miękkimi nie jest jednoznaczna. Kompetencje cyfrowe obejmują również zagadnienia związane</w:t>
      </w:r>
      <w:r w:rsidR="008A7C20">
        <w:rPr>
          <w:rFonts w:cstheme="minorHAnsi"/>
          <w:sz w:val="20"/>
          <w:szCs w:val="20"/>
        </w:rPr>
        <w:t xml:space="preserve">                  </w:t>
      </w:r>
      <w:r w:rsidRPr="00235B46">
        <w:rPr>
          <w:rFonts w:cstheme="minorHAnsi"/>
          <w:sz w:val="20"/>
          <w:szCs w:val="20"/>
        </w:rPr>
        <w:t xml:space="preserve"> z komunikowaniem się, umiejętnościami korzystania z mediów, umiejętnościami wyszukiwania i korzystania z różnego typu danych w formie elektronicznej czy </w:t>
      </w:r>
      <w:proofErr w:type="spellStart"/>
      <w:r w:rsidRPr="00235B46">
        <w:rPr>
          <w:rFonts w:cstheme="minorHAnsi"/>
          <w:sz w:val="20"/>
          <w:szCs w:val="20"/>
        </w:rPr>
        <w:t>cyberbezpieczeństwem</w:t>
      </w:r>
      <w:proofErr w:type="spellEnd"/>
      <w:r w:rsidRPr="00235B46">
        <w:rPr>
          <w:rFonts w:cstheme="minorHAnsi"/>
          <w:sz w:val="20"/>
          <w:szCs w:val="20"/>
        </w:rPr>
        <w:t>.</w:t>
      </w:r>
    </w:p>
    <w:p w14:paraId="69825539" w14:textId="77777777" w:rsidR="008A7C20" w:rsidRPr="00235B46" w:rsidRDefault="008A7C20" w:rsidP="0054652D">
      <w:pPr>
        <w:spacing w:after="0"/>
        <w:jc w:val="both"/>
        <w:rPr>
          <w:rFonts w:cstheme="minorHAnsi"/>
          <w:sz w:val="20"/>
          <w:szCs w:val="20"/>
        </w:rPr>
      </w:pPr>
    </w:p>
    <w:p w14:paraId="0EC4520A" w14:textId="7AEDD7D4" w:rsidR="00235B46" w:rsidRPr="00251CC9" w:rsidRDefault="00235B46" w:rsidP="0054652D">
      <w:pPr>
        <w:spacing w:after="0"/>
        <w:jc w:val="both"/>
        <w:rPr>
          <w:rFonts w:cstheme="minorHAnsi"/>
          <w:b/>
          <w:bCs/>
          <w:sz w:val="20"/>
          <w:szCs w:val="20"/>
        </w:rPr>
      </w:pPr>
      <w:r w:rsidRPr="00235B46">
        <w:rPr>
          <w:rFonts w:cstheme="minorHAnsi"/>
          <w:sz w:val="20"/>
          <w:szCs w:val="20"/>
        </w:rPr>
        <w:t xml:space="preserve"> </w:t>
      </w:r>
      <w:r w:rsidRPr="00347024">
        <w:rPr>
          <w:rFonts w:cstheme="minorHAnsi"/>
          <w:b/>
          <w:bCs/>
          <w:sz w:val="20"/>
          <w:szCs w:val="20"/>
        </w:rPr>
        <w:t>Priorytet 7 wsparcie kształcenia ustawicznego osób pracujących w branży motoryzacyjnej</w:t>
      </w:r>
      <w:r w:rsidRPr="00347024">
        <w:rPr>
          <w:rFonts w:cstheme="minorHAnsi"/>
          <w:sz w:val="20"/>
          <w:szCs w:val="20"/>
        </w:rPr>
        <w:t xml:space="preserve"> </w:t>
      </w:r>
      <w:r w:rsidRPr="00235B46">
        <w:rPr>
          <w:rFonts w:cstheme="minorHAnsi"/>
          <w:sz w:val="20"/>
          <w:szCs w:val="20"/>
        </w:rPr>
        <w:t xml:space="preserve">– nowy priorytet Problemy </w:t>
      </w:r>
      <w:r w:rsidR="009878BE">
        <w:rPr>
          <w:rFonts w:cstheme="minorHAnsi"/>
          <w:sz w:val="20"/>
          <w:szCs w:val="20"/>
        </w:rPr>
        <w:t xml:space="preserve">                   </w:t>
      </w:r>
      <w:r w:rsidRPr="00235B46">
        <w:rPr>
          <w:rFonts w:cstheme="minorHAnsi"/>
          <w:sz w:val="20"/>
          <w:szCs w:val="20"/>
        </w:rPr>
        <w:t xml:space="preserve">w przemyśle motoryzacyjnym dotyczą nie tylko Polski, ale całego świata. Polscy pracodawcy z tej branży informują o ryzyku redukcji zatrudnienia, stąd potrzeba wsparcia tej branży w celu przeciwdziałania likwidacji miejsc pracy. </w:t>
      </w:r>
      <w:r w:rsidRPr="00FC3906">
        <w:rPr>
          <w:rFonts w:cstheme="minorHAnsi"/>
          <w:b/>
          <w:bCs/>
          <w:sz w:val="20"/>
          <w:szCs w:val="20"/>
        </w:rPr>
        <w:t>Wsparcie w ramach priorytetu mogą otrzymać pracodawcy i pracownicy zatrudnieni w firmach z szeroko rozumianej branży motoryzacyjnej/przemyśle samochodowym.</w:t>
      </w:r>
      <w:r w:rsidRPr="00235B46">
        <w:rPr>
          <w:rFonts w:cstheme="minorHAnsi"/>
          <w:sz w:val="20"/>
          <w:szCs w:val="20"/>
        </w:rPr>
        <w:t xml:space="preserve"> Jest to pojęcie obejmujące szerokie spektrum przedsiębiorstw zaangażowanych w projektowanie, produkcję, marketing i sprzedaż samochodów. O przynależności do branży motoryzacyjnej decydować będzie posiadanie jako przeważającego </w:t>
      </w:r>
      <w:r w:rsidRPr="00251CC9">
        <w:rPr>
          <w:rFonts w:cstheme="minorHAnsi"/>
          <w:b/>
          <w:bCs/>
          <w:sz w:val="20"/>
          <w:szCs w:val="20"/>
          <w:u w:val="single"/>
        </w:rPr>
        <w:t>(według stanu na 1 stycznia 2022 roku) jednego z poniższych kodów PKD:</w:t>
      </w:r>
      <w:r w:rsidRPr="00251CC9">
        <w:rPr>
          <w:rFonts w:cstheme="minorHAnsi"/>
          <w:b/>
          <w:bCs/>
          <w:sz w:val="20"/>
          <w:szCs w:val="20"/>
        </w:rPr>
        <w:t xml:space="preserve"> </w:t>
      </w:r>
    </w:p>
    <w:p w14:paraId="1C8BF492" w14:textId="77777777" w:rsidR="00235B46" w:rsidRPr="008E48D5" w:rsidRDefault="00235B46" w:rsidP="0054652D">
      <w:pPr>
        <w:spacing w:after="0"/>
        <w:jc w:val="both"/>
        <w:rPr>
          <w:rFonts w:cstheme="minorHAnsi"/>
          <w:sz w:val="20"/>
          <w:szCs w:val="20"/>
          <w:u w:val="single"/>
        </w:rPr>
      </w:pPr>
      <w:r w:rsidRPr="008E48D5">
        <w:rPr>
          <w:rFonts w:ascii="Segoe UI Symbol" w:hAnsi="Segoe UI Symbol" w:cs="Segoe UI Symbol"/>
          <w:sz w:val="20"/>
          <w:szCs w:val="20"/>
          <w:u w:val="single"/>
        </w:rPr>
        <w:t>✓</w:t>
      </w:r>
      <w:r w:rsidRPr="008E48D5">
        <w:rPr>
          <w:rFonts w:cstheme="minorHAnsi"/>
          <w:sz w:val="20"/>
          <w:szCs w:val="20"/>
          <w:u w:val="single"/>
        </w:rPr>
        <w:t xml:space="preserve"> Dział C.22 Produkcja wyrobów z gumy i tworzyw sztucznych </w:t>
      </w:r>
    </w:p>
    <w:p w14:paraId="40323B96" w14:textId="77777777" w:rsidR="00235B46" w:rsidRPr="00235B46" w:rsidRDefault="00235B46" w:rsidP="0054652D">
      <w:pPr>
        <w:spacing w:after="0"/>
        <w:jc w:val="both"/>
        <w:rPr>
          <w:rFonts w:cstheme="minorHAnsi"/>
          <w:sz w:val="20"/>
          <w:szCs w:val="20"/>
        </w:rPr>
      </w:pPr>
      <w:r w:rsidRPr="00235B46">
        <w:rPr>
          <w:rFonts w:cstheme="minorHAnsi"/>
          <w:sz w:val="20"/>
          <w:szCs w:val="20"/>
        </w:rPr>
        <w:t xml:space="preserve">PKD 22.11.Z Produkcja opon i dętek z gumy; bieżnikowanie i regenerowanie opon z gumy </w:t>
      </w:r>
    </w:p>
    <w:p w14:paraId="449D704A" w14:textId="77777777" w:rsidR="008E48D5" w:rsidRPr="00251CC9" w:rsidRDefault="00235B46" w:rsidP="0054652D">
      <w:pPr>
        <w:spacing w:after="0"/>
        <w:jc w:val="both"/>
        <w:rPr>
          <w:rFonts w:cstheme="minorHAnsi"/>
          <w:sz w:val="20"/>
          <w:szCs w:val="20"/>
          <w:u w:val="single"/>
        </w:rPr>
      </w:pPr>
      <w:r w:rsidRPr="00251CC9">
        <w:rPr>
          <w:rFonts w:ascii="Segoe UI Symbol" w:hAnsi="Segoe UI Symbol" w:cs="Segoe UI Symbol"/>
          <w:sz w:val="20"/>
          <w:szCs w:val="20"/>
          <w:u w:val="single"/>
        </w:rPr>
        <w:t>✓</w:t>
      </w:r>
      <w:r w:rsidRPr="00251CC9">
        <w:rPr>
          <w:rFonts w:cstheme="minorHAnsi"/>
          <w:sz w:val="20"/>
          <w:szCs w:val="20"/>
          <w:u w:val="single"/>
        </w:rPr>
        <w:t xml:space="preserve"> Dział C.29 Produkcja pojazdów samochodowych, przyczep i naczep, wyjątkiem motocykli: </w:t>
      </w:r>
    </w:p>
    <w:p w14:paraId="2BA24C90" w14:textId="77777777" w:rsidR="008E48D5" w:rsidRDefault="00235B46" w:rsidP="0054652D">
      <w:pPr>
        <w:spacing w:after="0"/>
        <w:jc w:val="both"/>
        <w:rPr>
          <w:rFonts w:cstheme="minorHAnsi"/>
          <w:sz w:val="20"/>
          <w:szCs w:val="20"/>
        </w:rPr>
      </w:pPr>
      <w:r w:rsidRPr="00235B46">
        <w:rPr>
          <w:rFonts w:cstheme="minorHAnsi"/>
          <w:sz w:val="20"/>
          <w:szCs w:val="20"/>
        </w:rPr>
        <w:t>PKD 29.10.A Produkcja silników do pojazdów samochodowych (z wyłączeniem motocykli) oraz do ciągników rolniczych</w:t>
      </w:r>
    </w:p>
    <w:p w14:paraId="4D9C6C14" w14:textId="77777777" w:rsidR="00F96D6A" w:rsidRDefault="00F96D6A" w:rsidP="0054652D">
      <w:pPr>
        <w:spacing w:after="0"/>
        <w:jc w:val="both"/>
        <w:rPr>
          <w:rFonts w:cstheme="minorHAnsi"/>
          <w:sz w:val="20"/>
          <w:szCs w:val="20"/>
        </w:rPr>
      </w:pPr>
    </w:p>
    <w:p w14:paraId="4B5BAA0C" w14:textId="77777777" w:rsidR="00F96D6A" w:rsidRDefault="00F96D6A" w:rsidP="0054652D">
      <w:pPr>
        <w:spacing w:after="0"/>
        <w:jc w:val="both"/>
        <w:rPr>
          <w:rFonts w:cstheme="minorHAnsi"/>
          <w:sz w:val="20"/>
          <w:szCs w:val="20"/>
        </w:rPr>
      </w:pPr>
    </w:p>
    <w:p w14:paraId="3749484E" w14:textId="04EB20F2" w:rsidR="008E48D5" w:rsidRDefault="00235B46" w:rsidP="0054652D">
      <w:pPr>
        <w:spacing w:after="0"/>
        <w:jc w:val="both"/>
        <w:rPr>
          <w:rFonts w:cstheme="minorHAnsi"/>
          <w:sz w:val="20"/>
          <w:szCs w:val="20"/>
        </w:rPr>
      </w:pPr>
      <w:r w:rsidRPr="00235B46">
        <w:rPr>
          <w:rFonts w:cstheme="minorHAnsi"/>
          <w:sz w:val="20"/>
          <w:szCs w:val="20"/>
        </w:rPr>
        <w:t xml:space="preserve">PKD 29.10.B Produkcja samochodów osobowych </w:t>
      </w:r>
    </w:p>
    <w:p w14:paraId="512E4566" w14:textId="77777777" w:rsidR="008E48D5" w:rsidRDefault="00235B46" w:rsidP="0054652D">
      <w:pPr>
        <w:spacing w:after="0"/>
        <w:jc w:val="both"/>
        <w:rPr>
          <w:rFonts w:cstheme="minorHAnsi"/>
          <w:sz w:val="20"/>
          <w:szCs w:val="20"/>
        </w:rPr>
      </w:pPr>
      <w:r w:rsidRPr="00235B46">
        <w:rPr>
          <w:rFonts w:cstheme="minorHAnsi"/>
          <w:sz w:val="20"/>
          <w:szCs w:val="20"/>
        </w:rPr>
        <w:t xml:space="preserve">PKD 29.10.C Produkcja autobusów </w:t>
      </w:r>
    </w:p>
    <w:p w14:paraId="05424CA4" w14:textId="77777777" w:rsidR="008E48D5" w:rsidRDefault="00235B46" w:rsidP="0054652D">
      <w:pPr>
        <w:spacing w:after="0"/>
        <w:jc w:val="both"/>
        <w:rPr>
          <w:rFonts w:cstheme="minorHAnsi"/>
          <w:sz w:val="20"/>
          <w:szCs w:val="20"/>
        </w:rPr>
      </w:pPr>
      <w:r w:rsidRPr="00235B46">
        <w:rPr>
          <w:rFonts w:cstheme="minorHAnsi"/>
          <w:sz w:val="20"/>
          <w:szCs w:val="20"/>
        </w:rPr>
        <w:t xml:space="preserve">PKD 29.10.D Produkcja pojazdów samochodowych przeznaczonych do przewozu towarów </w:t>
      </w:r>
    </w:p>
    <w:p w14:paraId="45A3F4E6" w14:textId="77777777" w:rsidR="008E48D5" w:rsidRDefault="00235B46" w:rsidP="0054652D">
      <w:pPr>
        <w:spacing w:after="0"/>
        <w:jc w:val="both"/>
        <w:rPr>
          <w:rFonts w:cstheme="minorHAnsi"/>
          <w:sz w:val="20"/>
          <w:szCs w:val="20"/>
        </w:rPr>
      </w:pPr>
      <w:r w:rsidRPr="00235B46">
        <w:rPr>
          <w:rFonts w:cstheme="minorHAnsi"/>
          <w:sz w:val="20"/>
          <w:szCs w:val="20"/>
        </w:rPr>
        <w:t xml:space="preserve">PKD 29.10.E Produkcja pozostałych pojazdów samochodowych, z wyłączeniem motocykli </w:t>
      </w:r>
    </w:p>
    <w:p w14:paraId="458A3CDD" w14:textId="77777777" w:rsidR="008E48D5" w:rsidRDefault="00235B46" w:rsidP="0054652D">
      <w:pPr>
        <w:spacing w:after="0"/>
        <w:jc w:val="both"/>
        <w:rPr>
          <w:rFonts w:cstheme="minorHAnsi"/>
          <w:sz w:val="20"/>
          <w:szCs w:val="20"/>
        </w:rPr>
      </w:pPr>
      <w:r w:rsidRPr="00235B46">
        <w:rPr>
          <w:rFonts w:cstheme="minorHAnsi"/>
          <w:sz w:val="20"/>
          <w:szCs w:val="20"/>
        </w:rPr>
        <w:t xml:space="preserve">PKD 29.20.Z Produkcja nadwozi do pojazdów silnikowych; produkcja przyczep i naczep </w:t>
      </w:r>
    </w:p>
    <w:p w14:paraId="3AABC2D0" w14:textId="77777777" w:rsidR="008E48D5" w:rsidRDefault="00235B46" w:rsidP="0054652D">
      <w:pPr>
        <w:spacing w:after="0"/>
        <w:jc w:val="both"/>
        <w:rPr>
          <w:rFonts w:cstheme="minorHAnsi"/>
          <w:sz w:val="20"/>
          <w:szCs w:val="20"/>
        </w:rPr>
      </w:pPr>
      <w:r w:rsidRPr="00235B46">
        <w:rPr>
          <w:rFonts w:cstheme="minorHAnsi"/>
          <w:sz w:val="20"/>
          <w:szCs w:val="20"/>
        </w:rPr>
        <w:t xml:space="preserve">PKD 29.31.Z Produkcja wyposażenia elektrycznego i elektronicznego do pojazdów silnikowych </w:t>
      </w:r>
    </w:p>
    <w:p w14:paraId="6224CC52" w14:textId="634DCC84" w:rsidR="00235B46" w:rsidRPr="00235B46" w:rsidRDefault="00235B46" w:rsidP="0054652D">
      <w:pPr>
        <w:spacing w:after="0"/>
        <w:jc w:val="both"/>
        <w:rPr>
          <w:rFonts w:cstheme="minorHAnsi"/>
          <w:sz w:val="20"/>
          <w:szCs w:val="20"/>
        </w:rPr>
      </w:pPr>
      <w:r w:rsidRPr="00235B46">
        <w:rPr>
          <w:rFonts w:cstheme="minorHAnsi"/>
          <w:sz w:val="20"/>
          <w:szCs w:val="20"/>
        </w:rPr>
        <w:t xml:space="preserve">PKD 29.32.Z Produkcja pozostałych części i akcesoriów do pojazdów silnikowych, z wyłączeniem motocykli </w:t>
      </w:r>
    </w:p>
    <w:p w14:paraId="1C5301CE" w14:textId="77777777" w:rsidR="008E48D5" w:rsidRPr="00251CC9" w:rsidRDefault="00235B46" w:rsidP="0054652D">
      <w:pPr>
        <w:spacing w:after="0"/>
        <w:jc w:val="both"/>
        <w:rPr>
          <w:rFonts w:cstheme="minorHAnsi"/>
          <w:sz w:val="20"/>
          <w:szCs w:val="20"/>
          <w:u w:val="single"/>
        </w:rPr>
      </w:pPr>
      <w:r w:rsidRPr="00251CC9">
        <w:rPr>
          <w:rFonts w:ascii="Segoe UI Symbol" w:hAnsi="Segoe UI Symbol" w:cs="Segoe UI Symbol"/>
          <w:sz w:val="20"/>
          <w:szCs w:val="20"/>
          <w:u w:val="single"/>
        </w:rPr>
        <w:t>✓</w:t>
      </w:r>
      <w:r w:rsidRPr="00251CC9">
        <w:rPr>
          <w:rFonts w:cstheme="minorHAnsi"/>
          <w:sz w:val="20"/>
          <w:szCs w:val="20"/>
          <w:u w:val="single"/>
        </w:rPr>
        <w:t xml:space="preserve"> Dział C.30 Produkcja pozostałego sprzętu transportowego:</w:t>
      </w:r>
    </w:p>
    <w:p w14:paraId="38BF5608" w14:textId="6CD401B9" w:rsidR="00235B46" w:rsidRPr="00235B46" w:rsidRDefault="00235B46" w:rsidP="0054652D">
      <w:pPr>
        <w:spacing w:after="0"/>
        <w:jc w:val="both"/>
        <w:rPr>
          <w:rFonts w:cstheme="minorHAnsi"/>
          <w:sz w:val="20"/>
          <w:szCs w:val="20"/>
        </w:rPr>
      </w:pPr>
      <w:r w:rsidRPr="00235B46">
        <w:rPr>
          <w:rFonts w:cstheme="minorHAnsi"/>
          <w:sz w:val="20"/>
          <w:szCs w:val="20"/>
        </w:rPr>
        <w:t xml:space="preserve"> PKD 30.91.Z Produkcja motocykli</w:t>
      </w:r>
    </w:p>
    <w:p w14:paraId="1FAE26F0" w14:textId="77777777" w:rsidR="008E48D5" w:rsidRPr="00251CC9" w:rsidRDefault="00235B46" w:rsidP="0054652D">
      <w:pPr>
        <w:spacing w:after="0"/>
        <w:jc w:val="both"/>
        <w:rPr>
          <w:rFonts w:cstheme="minorHAnsi"/>
          <w:sz w:val="20"/>
          <w:szCs w:val="20"/>
          <w:u w:val="single"/>
        </w:rPr>
      </w:pPr>
      <w:r w:rsidRPr="00251CC9">
        <w:rPr>
          <w:rFonts w:cstheme="minorHAnsi"/>
          <w:sz w:val="20"/>
          <w:szCs w:val="20"/>
          <w:u w:val="single"/>
        </w:rPr>
        <w:t xml:space="preserve"> </w:t>
      </w:r>
      <w:r w:rsidRPr="00251CC9">
        <w:rPr>
          <w:rFonts w:ascii="Segoe UI Symbol" w:hAnsi="Segoe UI Symbol" w:cs="Segoe UI Symbol"/>
          <w:sz w:val="20"/>
          <w:szCs w:val="20"/>
          <w:u w:val="single"/>
        </w:rPr>
        <w:t>✓</w:t>
      </w:r>
      <w:r w:rsidRPr="00251CC9">
        <w:rPr>
          <w:rFonts w:cstheme="minorHAnsi"/>
          <w:sz w:val="20"/>
          <w:szCs w:val="20"/>
          <w:u w:val="single"/>
        </w:rPr>
        <w:t xml:space="preserve"> Dział G.45 Handel hurtowy i detaliczny pojazdami samochodowymi, naprawa pojazdów samochodowych: </w:t>
      </w:r>
    </w:p>
    <w:p w14:paraId="02DF4C28" w14:textId="77777777" w:rsidR="008E48D5" w:rsidRDefault="00235B46" w:rsidP="0054652D">
      <w:pPr>
        <w:spacing w:after="0"/>
        <w:jc w:val="both"/>
        <w:rPr>
          <w:rFonts w:cstheme="minorHAnsi"/>
          <w:sz w:val="20"/>
          <w:szCs w:val="20"/>
        </w:rPr>
      </w:pPr>
      <w:r w:rsidRPr="00235B46">
        <w:rPr>
          <w:rFonts w:cstheme="minorHAnsi"/>
          <w:sz w:val="20"/>
          <w:szCs w:val="20"/>
        </w:rPr>
        <w:t xml:space="preserve">PKD 45.11.Z Sprzedaż hurtowa i detaliczna samochodów osobowych i furgonetek </w:t>
      </w:r>
    </w:p>
    <w:p w14:paraId="05B88B2A" w14:textId="77777777" w:rsidR="008E48D5" w:rsidRDefault="00235B46" w:rsidP="0054652D">
      <w:pPr>
        <w:spacing w:after="0"/>
        <w:jc w:val="both"/>
        <w:rPr>
          <w:rFonts w:cstheme="minorHAnsi"/>
          <w:sz w:val="20"/>
          <w:szCs w:val="20"/>
        </w:rPr>
      </w:pPr>
      <w:r w:rsidRPr="00235B46">
        <w:rPr>
          <w:rFonts w:cstheme="minorHAnsi"/>
          <w:sz w:val="20"/>
          <w:szCs w:val="20"/>
        </w:rPr>
        <w:t xml:space="preserve">PKD 45.19.Z Sprzedaż hurtowa i detaliczna pozostałych pojazdów samochodowych, z wyłączeniem motocykli </w:t>
      </w:r>
    </w:p>
    <w:p w14:paraId="371EA640" w14:textId="77777777" w:rsidR="008E48D5" w:rsidRDefault="00235B46" w:rsidP="0054652D">
      <w:pPr>
        <w:spacing w:after="0"/>
        <w:jc w:val="both"/>
        <w:rPr>
          <w:rFonts w:cstheme="minorHAnsi"/>
          <w:sz w:val="20"/>
          <w:szCs w:val="20"/>
        </w:rPr>
      </w:pPr>
      <w:r w:rsidRPr="00235B46">
        <w:rPr>
          <w:rFonts w:cstheme="minorHAnsi"/>
          <w:sz w:val="20"/>
          <w:szCs w:val="20"/>
        </w:rPr>
        <w:t xml:space="preserve">PKD 45.20.Z Konserwacja i naprawa pojazdów samochodowych, z wyłączeniem motocykli </w:t>
      </w:r>
    </w:p>
    <w:p w14:paraId="0784D393" w14:textId="77777777" w:rsidR="008E48D5" w:rsidRDefault="00235B46" w:rsidP="0054652D">
      <w:pPr>
        <w:spacing w:after="0"/>
        <w:jc w:val="both"/>
        <w:rPr>
          <w:rFonts w:cstheme="minorHAnsi"/>
          <w:sz w:val="20"/>
          <w:szCs w:val="20"/>
        </w:rPr>
      </w:pPr>
      <w:r w:rsidRPr="00235B46">
        <w:rPr>
          <w:rFonts w:cstheme="minorHAnsi"/>
          <w:sz w:val="20"/>
          <w:szCs w:val="20"/>
        </w:rPr>
        <w:t xml:space="preserve">PKD 45.31.Z Sprzedaż hurtowa części i akcesoriów do pojazdów samochodowych, z wyłączeniem motocykli </w:t>
      </w:r>
    </w:p>
    <w:p w14:paraId="04D18B63" w14:textId="77777777" w:rsidR="008E48D5" w:rsidRDefault="00235B46" w:rsidP="0054652D">
      <w:pPr>
        <w:spacing w:after="0"/>
        <w:jc w:val="both"/>
        <w:rPr>
          <w:rFonts w:cstheme="minorHAnsi"/>
          <w:sz w:val="20"/>
          <w:szCs w:val="20"/>
        </w:rPr>
      </w:pPr>
      <w:r w:rsidRPr="00235B46">
        <w:rPr>
          <w:rFonts w:cstheme="minorHAnsi"/>
          <w:sz w:val="20"/>
          <w:szCs w:val="20"/>
        </w:rPr>
        <w:t xml:space="preserve">PKD 45.32.Z Sprzedaż detaliczna części i akcesoriów do pojazdów samochodowych, z wyłączeniem motocykli </w:t>
      </w:r>
    </w:p>
    <w:p w14:paraId="3540EDED" w14:textId="2F521DF6" w:rsidR="008E48D5" w:rsidRDefault="00235B46" w:rsidP="0054652D">
      <w:pPr>
        <w:spacing w:after="0"/>
        <w:jc w:val="both"/>
        <w:rPr>
          <w:rFonts w:cstheme="minorHAnsi"/>
          <w:sz w:val="20"/>
          <w:szCs w:val="20"/>
        </w:rPr>
      </w:pPr>
      <w:r w:rsidRPr="00235B46">
        <w:rPr>
          <w:rFonts w:cstheme="minorHAnsi"/>
          <w:sz w:val="20"/>
          <w:szCs w:val="20"/>
        </w:rPr>
        <w:t>PKD 45. 40.Z Sprzedaż hurtowa</w:t>
      </w:r>
      <w:r w:rsidR="008E48D5">
        <w:rPr>
          <w:rFonts w:cstheme="minorHAnsi"/>
          <w:sz w:val="20"/>
          <w:szCs w:val="20"/>
        </w:rPr>
        <w:t xml:space="preserve"> </w:t>
      </w:r>
      <w:r w:rsidRPr="00235B46">
        <w:rPr>
          <w:rFonts w:cstheme="minorHAnsi"/>
          <w:sz w:val="20"/>
          <w:szCs w:val="20"/>
        </w:rPr>
        <w:t xml:space="preserve">i detaliczna motocykli, ich naprawa i konserwacja oraz sprzedaż hurtowa i detaliczna części </w:t>
      </w:r>
      <w:r w:rsidR="009878BE">
        <w:rPr>
          <w:rFonts w:cstheme="minorHAnsi"/>
          <w:sz w:val="20"/>
          <w:szCs w:val="20"/>
        </w:rPr>
        <w:t xml:space="preserve">                       </w:t>
      </w:r>
      <w:r w:rsidRPr="00235B46">
        <w:rPr>
          <w:rFonts w:cstheme="minorHAnsi"/>
          <w:sz w:val="20"/>
          <w:szCs w:val="20"/>
        </w:rPr>
        <w:t>i akcesoriów do nich</w:t>
      </w:r>
    </w:p>
    <w:p w14:paraId="1F544E7E" w14:textId="5A43EF7C" w:rsidR="00235B46" w:rsidRPr="008E48D5" w:rsidRDefault="00235B46" w:rsidP="0054652D">
      <w:pPr>
        <w:spacing w:after="0"/>
        <w:jc w:val="both"/>
        <w:rPr>
          <w:rFonts w:cstheme="minorHAnsi"/>
          <w:b/>
          <w:bCs/>
          <w:sz w:val="20"/>
          <w:szCs w:val="20"/>
        </w:rPr>
      </w:pPr>
      <w:r w:rsidRPr="008E48D5">
        <w:rPr>
          <w:rFonts w:cstheme="minorHAnsi"/>
          <w:b/>
          <w:bCs/>
          <w:sz w:val="20"/>
          <w:szCs w:val="20"/>
        </w:rPr>
        <w:t xml:space="preserve"> Ze wsparcia w ramach priorytetu mogą skorzystać także firmy posiadające przeważający (według stanu na 1 stycznia 2022 roku) jeden</w:t>
      </w:r>
      <w:r w:rsidR="008E48D5" w:rsidRPr="008E48D5">
        <w:rPr>
          <w:rFonts w:cstheme="minorHAnsi"/>
          <w:b/>
          <w:bCs/>
          <w:sz w:val="20"/>
          <w:szCs w:val="20"/>
        </w:rPr>
        <w:t xml:space="preserve"> </w:t>
      </w:r>
      <w:r w:rsidRPr="008E48D5">
        <w:rPr>
          <w:rFonts w:cstheme="minorHAnsi"/>
          <w:b/>
          <w:bCs/>
          <w:sz w:val="20"/>
          <w:szCs w:val="20"/>
        </w:rPr>
        <w:t>z poniższych kodów PKD,</w:t>
      </w:r>
      <w:r w:rsidRPr="00235B46">
        <w:rPr>
          <w:rFonts w:cstheme="minorHAnsi"/>
          <w:sz w:val="20"/>
          <w:szCs w:val="20"/>
        </w:rPr>
        <w:t xml:space="preserve"> </w:t>
      </w:r>
      <w:r w:rsidRPr="008E48D5">
        <w:rPr>
          <w:rFonts w:cstheme="minorHAnsi"/>
          <w:b/>
          <w:bCs/>
          <w:sz w:val="20"/>
          <w:szCs w:val="20"/>
        </w:rPr>
        <w:t xml:space="preserve">o ile prowadzą produkcję dla branży motoryzacyjnej (co powinno być przedmiotem oświadczenia podmiotu wnioskującego o środki KFS): </w:t>
      </w:r>
    </w:p>
    <w:p w14:paraId="79470128" w14:textId="77777777" w:rsidR="008E48D5" w:rsidRPr="00251CC9" w:rsidRDefault="00235B46" w:rsidP="0054652D">
      <w:pPr>
        <w:spacing w:after="0"/>
        <w:jc w:val="both"/>
        <w:rPr>
          <w:rFonts w:cstheme="minorHAnsi"/>
          <w:sz w:val="20"/>
          <w:szCs w:val="20"/>
          <w:u w:val="single"/>
        </w:rPr>
      </w:pPr>
      <w:r w:rsidRPr="00251CC9">
        <w:rPr>
          <w:rFonts w:ascii="Segoe UI Symbol" w:hAnsi="Segoe UI Symbol" w:cs="Segoe UI Symbol"/>
          <w:sz w:val="20"/>
          <w:szCs w:val="20"/>
          <w:u w:val="single"/>
        </w:rPr>
        <w:t>✓</w:t>
      </w:r>
      <w:r w:rsidRPr="00251CC9">
        <w:rPr>
          <w:rFonts w:cstheme="minorHAnsi"/>
          <w:sz w:val="20"/>
          <w:szCs w:val="20"/>
          <w:u w:val="single"/>
        </w:rPr>
        <w:t xml:space="preserve"> Dział C.27 Produkcja urządzeń elektrycznych</w:t>
      </w:r>
    </w:p>
    <w:p w14:paraId="2696492A" w14:textId="77777777" w:rsidR="008E48D5" w:rsidRDefault="00235B46" w:rsidP="0054652D">
      <w:pPr>
        <w:spacing w:after="0"/>
        <w:jc w:val="both"/>
        <w:rPr>
          <w:rFonts w:cstheme="minorHAnsi"/>
          <w:sz w:val="20"/>
          <w:szCs w:val="20"/>
        </w:rPr>
      </w:pPr>
      <w:r w:rsidRPr="00235B46">
        <w:rPr>
          <w:rFonts w:cstheme="minorHAnsi"/>
          <w:sz w:val="20"/>
          <w:szCs w:val="20"/>
        </w:rPr>
        <w:t xml:space="preserve"> PKD 27.11.Z Produkcja elektrycznych silników, prądnic i transformatorów </w:t>
      </w:r>
    </w:p>
    <w:p w14:paraId="7F19B63E" w14:textId="77777777" w:rsidR="008E48D5" w:rsidRDefault="00235B46" w:rsidP="0054652D">
      <w:pPr>
        <w:spacing w:after="0"/>
        <w:jc w:val="both"/>
        <w:rPr>
          <w:rFonts w:cstheme="minorHAnsi"/>
          <w:sz w:val="20"/>
          <w:szCs w:val="20"/>
        </w:rPr>
      </w:pPr>
      <w:r w:rsidRPr="00235B46">
        <w:rPr>
          <w:rFonts w:cstheme="minorHAnsi"/>
          <w:sz w:val="20"/>
          <w:szCs w:val="20"/>
        </w:rPr>
        <w:t xml:space="preserve">PKD 27.12.Z Produkcja aparatury rozdzielczej i sterowniczej energii elektrycznej </w:t>
      </w:r>
    </w:p>
    <w:p w14:paraId="512A808F" w14:textId="77777777" w:rsidR="008E48D5" w:rsidRDefault="00235B46" w:rsidP="0054652D">
      <w:pPr>
        <w:spacing w:after="0"/>
        <w:jc w:val="both"/>
        <w:rPr>
          <w:rFonts w:cstheme="minorHAnsi"/>
          <w:sz w:val="20"/>
          <w:szCs w:val="20"/>
        </w:rPr>
      </w:pPr>
      <w:r w:rsidRPr="00235B46">
        <w:rPr>
          <w:rFonts w:cstheme="minorHAnsi"/>
          <w:sz w:val="20"/>
          <w:szCs w:val="20"/>
        </w:rPr>
        <w:t xml:space="preserve">PKD 27.20.Z Produkcja baterii i akumulatorów </w:t>
      </w:r>
    </w:p>
    <w:p w14:paraId="291875C5" w14:textId="77777777" w:rsidR="008E48D5" w:rsidRDefault="00235B46" w:rsidP="0054652D">
      <w:pPr>
        <w:spacing w:after="0"/>
        <w:jc w:val="both"/>
        <w:rPr>
          <w:rFonts w:cstheme="minorHAnsi"/>
          <w:sz w:val="20"/>
          <w:szCs w:val="20"/>
        </w:rPr>
      </w:pPr>
      <w:r w:rsidRPr="00235B46">
        <w:rPr>
          <w:rFonts w:cstheme="minorHAnsi"/>
          <w:sz w:val="20"/>
          <w:szCs w:val="20"/>
        </w:rPr>
        <w:t>PKD 27.40.Z Produkcja elektrycznego sprzętu oświetleniowego</w:t>
      </w:r>
    </w:p>
    <w:p w14:paraId="00540C99" w14:textId="6692CEE8" w:rsidR="00235B46" w:rsidRPr="00235B46" w:rsidRDefault="00235B46" w:rsidP="0054652D">
      <w:pPr>
        <w:spacing w:after="0"/>
        <w:jc w:val="both"/>
        <w:rPr>
          <w:rFonts w:cstheme="minorHAnsi"/>
          <w:sz w:val="20"/>
          <w:szCs w:val="20"/>
        </w:rPr>
      </w:pPr>
      <w:r w:rsidRPr="00235B46">
        <w:rPr>
          <w:rFonts w:cstheme="minorHAnsi"/>
          <w:sz w:val="20"/>
          <w:szCs w:val="20"/>
        </w:rPr>
        <w:t xml:space="preserve"> PKD 27.90.Z Produkcja pozostałego sprzętu elektrycznego </w:t>
      </w:r>
    </w:p>
    <w:p w14:paraId="5FF0B5CE" w14:textId="77777777" w:rsidR="008E48D5" w:rsidRPr="00251CC9" w:rsidRDefault="00235B46" w:rsidP="0054652D">
      <w:pPr>
        <w:spacing w:after="0"/>
        <w:jc w:val="both"/>
        <w:rPr>
          <w:rFonts w:cstheme="minorHAnsi"/>
          <w:sz w:val="20"/>
          <w:szCs w:val="20"/>
          <w:u w:val="single"/>
        </w:rPr>
      </w:pPr>
      <w:r w:rsidRPr="00251CC9">
        <w:rPr>
          <w:rFonts w:ascii="Segoe UI Symbol" w:hAnsi="Segoe UI Symbol" w:cs="Segoe UI Symbol"/>
          <w:sz w:val="20"/>
          <w:szCs w:val="20"/>
          <w:u w:val="single"/>
        </w:rPr>
        <w:t>✓</w:t>
      </w:r>
      <w:r w:rsidRPr="00251CC9">
        <w:rPr>
          <w:rFonts w:cstheme="minorHAnsi"/>
          <w:sz w:val="20"/>
          <w:szCs w:val="20"/>
          <w:u w:val="single"/>
        </w:rPr>
        <w:t xml:space="preserve"> Dział C.28 Produkcja maszyn i urządzeń, gdzie indziej niesklasyfikowana</w:t>
      </w:r>
    </w:p>
    <w:p w14:paraId="2028B37A" w14:textId="77777777" w:rsidR="008E48D5" w:rsidRDefault="00235B46" w:rsidP="0054652D">
      <w:pPr>
        <w:spacing w:after="0"/>
        <w:jc w:val="both"/>
        <w:rPr>
          <w:rFonts w:cstheme="minorHAnsi"/>
          <w:sz w:val="20"/>
          <w:szCs w:val="20"/>
        </w:rPr>
      </w:pPr>
      <w:r w:rsidRPr="00235B46">
        <w:rPr>
          <w:rFonts w:cstheme="minorHAnsi"/>
          <w:sz w:val="20"/>
          <w:szCs w:val="20"/>
        </w:rPr>
        <w:t xml:space="preserve"> PKD 28.15.Z Produkcja łożysk, kół zębatych, przekładni zębatych i elementów napędowych </w:t>
      </w:r>
    </w:p>
    <w:p w14:paraId="3373EE5F" w14:textId="44B6DE1B" w:rsidR="00235B46" w:rsidRPr="00251CC9" w:rsidRDefault="00235B46" w:rsidP="0054652D">
      <w:pPr>
        <w:spacing w:after="0"/>
        <w:jc w:val="both"/>
        <w:rPr>
          <w:rFonts w:cstheme="minorHAnsi"/>
          <w:b/>
          <w:bCs/>
          <w:sz w:val="20"/>
          <w:szCs w:val="20"/>
        </w:rPr>
      </w:pPr>
      <w:r w:rsidRPr="00251CC9">
        <w:rPr>
          <w:rFonts w:cstheme="minorHAnsi"/>
          <w:b/>
          <w:bCs/>
          <w:sz w:val="20"/>
          <w:szCs w:val="20"/>
        </w:rPr>
        <w:t>Warunkiem dostępu do niniejszego priorytetu jest posiadanie odpowiedniego kodu PKD oraz zawarte we wniosku</w:t>
      </w:r>
      <w:r w:rsidR="009878BE">
        <w:rPr>
          <w:rFonts w:cstheme="minorHAnsi"/>
          <w:b/>
          <w:bCs/>
          <w:sz w:val="20"/>
          <w:szCs w:val="20"/>
        </w:rPr>
        <w:t xml:space="preserve">                                </w:t>
      </w:r>
      <w:r w:rsidRPr="00251CC9">
        <w:rPr>
          <w:rFonts w:cstheme="minorHAnsi"/>
          <w:b/>
          <w:bCs/>
          <w:sz w:val="20"/>
          <w:szCs w:val="20"/>
        </w:rPr>
        <w:t xml:space="preserve"> o dofinansowanie wiarygodne uzasadnienie konieczności nabycia nowych umiejętności.</w:t>
      </w:r>
    </w:p>
    <w:p w14:paraId="3790FDA8" w14:textId="77777777" w:rsidR="00721F2D" w:rsidRPr="00235B46" w:rsidRDefault="00721F2D" w:rsidP="0054652D">
      <w:pPr>
        <w:pStyle w:val="Default"/>
        <w:jc w:val="both"/>
        <w:rPr>
          <w:rFonts w:asciiTheme="minorHAnsi" w:hAnsiTheme="minorHAnsi" w:cstheme="minorHAnsi"/>
          <w:b/>
          <w:bCs/>
          <w:sz w:val="20"/>
          <w:szCs w:val="20"/>
          <w:u w:val="single"/>
        </w:rPr>
      </w:pPr>
    </w:p>
    <w:sectPr w:rsidR="00721F2D" w:rsidRPr="00235B46" w:rsidSect="00835798">
      <w:pgSz w:w="11906" w:h="16838"/>
      <w:pgMar w:top="426" w:right="70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A441" w14:textId="77777777" w:rsidR="006D1920" w:rsidRDefault="006D1920" w:rsidP="006D1920">
      <w:pPr>
        <w:spacing w:after="0" w:line="240" w:lineRule="auto"/>
      </w:pPr>
      <w:r>
        <w:separator/>
      </w:r>
    </w:p>
  </w:endnote>
  <w:endnote w:type="continuationSeparator" w:id="0">
    <w:p w14:paraId="63B93A54" w14:textId="77777777" w:rsidR="006D1920" w:rsidRDefault="006D1920" w:rsidP="006D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4709" w14:textId="77777777" w:rsidR="006D1920" w:rsidRDefault="006D1920" w:rsidP="006D1920">
      <w:pPr>
        <w:spacing w:after="0" w:line="240" w:lineRule="auto"/>
      </w:pPr>
      <w:r>
        <w:separator/>
      </w:r>
    </w:p>
  </w:footnote>
  <w:footnote w:type="continuationSeparator" w:id="0">
    <w:p w14:paraId="52858B07" w14:textId="77777777" w:rsidR="006D1920" w:rsidRDefault="006D1920" w:rsidP="006D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85AA3EE"/>
    <w:lvl w:ilvl="0">
      <w:start w:val="1"/>
      <w:numFmt w:val="decimal"/>
      <w:lvlText w:val="%1."/>
      <w:lvlJc w:val="left"/>
      <w:pPr>
        <w:tabs>
          <w:tab w:val="num" w:pos="218"/>
        </w:tabs>
        <w:ind w:left="218" w:hanging="360"/>
      </w:pPr>
      <w:rPr>
        <w:rFonts w:ascii="Arial" w:eastAsia="Times New Roman" w:hAnsi="Arial" w:cs="Arial"/>
        <w:b w:val="0"/>
        <w:bCs w:val="0"/>
        <w:sz w:val="20"/>
        <w:szCs w:val="20"/>
      </w:rPr>
    </w:lvl>
    <w:lvl w:ilvl="1">
      <w:start w:val="1"/>
      <w:numFmt w:val="lowerLetter"/>
      <w:lvlText w:val="%2)"/>
      <w:lvlJc w:val="left"/>
      <w:pPr>
        <w:tabs>
          <w:tab w:val="num" w:pos="578"/>
        </w:tabs>
        <w:ind w:left="578" w:hanging="360"/>
      </w:pPr>
      <w:rPr>
        <w:rFonts w:ascii="OpenSymbol" w:hAnsi="OpenSymbol" w:cs="StarSymbol"/>
        <w:sz w:val="18"/>
        <w:szCs w:val="18"/>
      </w:rPr>
    </w:lvl>
    <w:lvl w:ilvl="2">
      <w:start w:val="1"/>
      <w:numFmt w:val="decimal"/>
      <w:lvlText w:val="%3."/>
      <w:lvlJc w:val="left"/>
      <w:pPr>
        <w:tabs>
          <w:tab w:val="num" w:pos="938"/>
        </w:tabs>
        <w:ind w:left="938" w:hanging="360"/>
      </w:pPr>
      <w:rPr>
        <w:b w:val="0"/>
      </w:rPr>
    </w:lvl>
    <w:lvl w:ilvl="3">
      <w:start w:val="1"/>
      <w:numFmt w:val="decimal"/>
      <w:lvlText w:val="%4."/>
      <w:lvlJc w:val="left"/>
      <w:pPr>
        <w:tabs>
          <w:tab w:val="num" w:pos="1298"/>
        </w:tabs>
        <w:ind w:left="1298" w:hanging="360"/>
      </w:pPr>
      <w:rPr>
        <w:rFonts w:ascii="Symbol" w:hAnsi="Symbol" w:cs="StarSymbol"/>
        <w:sz w:val="18"/>
        <w:szCs w:val="18"/>
      </w:rPr>
    </w:lvl>
    <w:lvl w:ilvl="4">
      <w:start w:val="1"/>
      <w:numFmt w:val="decimal"/>
      <w:lvlText w:val="%5."/>
      <w:lvlJc w:val="left"/>
      <w:pPr>
        <w:tabs>
          <w:tab w:val="num" w:pos="1658"/>
        </w:tabs>
        <w:ind w:left="1658" w:hanging="360"/>
      </w:pPr>
    </w:lvl>
    <w:lvl w:ilvl="5">
      <w:start w:val="1"/>
      <w:numFmt w:val="decimal"/>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decimal"/>
      <w:lvlText w:val="%8."/>
      <w:lvlJc w:val="left"/>
      <w:pPr>
        <w:tabs>
          <w:tab w:val="num" w:pos="2738"/>
        </w:tabs>
        <w:ind w:left="2738" w:hanging="360"/>
      </w:pPr>
    </w:lvl>
    <w:lvl w:ilvl="8">
      <w:start w:val="1"/>
      <w:numFmt w:val="decimal"/>
      <w:lvlText w:val="%9."/>
      <w:lvlJc w:val="left"/>
      <w:pPr>
        <w:tabs>
          <w:tab w:val="num" w:pos="3098"/>
        </w:tabs>
        <w:ind w:left="3098" w:hanging="360"/>
      </w:pPr>
    </w:lvl>
  </w:abstractNum>
  <w:abstractNum w:abstractNumId="1" w15:restartNumberingAfterBreak="0">
    <w:nsid w:val="0038151B"/>
    <w:multiLevelType w:val="hybridMultilevel"/>
    <w:tmpl w:val="DE201C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0FF7664"/>
    <w:multiLevelType w:val="hybridMultilevel"/>
    <w:tmpl w:val="53207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B0D6A"/>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A5DAF"/>
    <w:multiLevelType w:val="multilevel"/>
    <w:tmpl w:val="E056C88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b/>
        <w:i w:val="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 w15:restartNumberingAfterBreak="0">
    <w:nsid w:val="0F4D24A6"/>
    <w:multiLevelType w:val="hybridMultilevel"/>
    <w:tmpl w:val="6B94A9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42C0340"/>
    <w:multiLevelType w:val="hybridMultilevel"/>
    <w:tmpl w:val="60262630"/>
    <w:lvl w:ilvl="0" w:tplc="4EE66586">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B04F7"/>
    <w:multiLevelType w:val="multilevel"/>
    <w:tmpl w:val="E056C88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b/>
        <w:i w:val="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8" w15:restartNumberingAfterBreak="0">
    <w:nsid w:val="19CD7AE8"/>
    <w:multiLevelType w:val="hybridMultilevel"/>
    <w:tmpl w:val="E36EB2D4"/>
    <w:lvl w:ilvl="0" w:tplc="B9D473CC">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1AD80439"/>
    <w:multiLevelType w:val="hybridMultilevel"/>
    <w:tmpl w:val="CACEF99C"/>
    <w:lvl w:ilvl="0" w:tplc="21B6B4E2">
      <w:start w:val="5"/>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0" w15:restartNumberingAfterBreak="0">
    <w:nsid w:val="1E585FE6"/>
    <w:multiLevelType w:val="multilevel"/>
    <w:tmpl w:val="E056C88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b/>
        <w:i w:val="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1" w15:restartNumberingAfterBreak="0">
    <w:nsid w:val="1F2E4F56"/>
    <w:multiLevelType w:val="hybridMultilevel"/>
    <w:tmpl w:val="B816D2DC"/>
    <w:lvl w:ilvl="0" w:tplc="BCEE67F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121BC2"/>
    <w:multiLevelType w:val="hybridMultilevel"/>
    <w:tmpl w:val="02D62F2C"/>
    <w:lvl w:ilvl="0" w:tplc="F7E6EEE2">
      <w:start w:val="1"/>
      <w:numFmt w:val="decimal"/>
      <w:lvlText w:val="%1)"/>
      <w:lvlJc w:val="left"/>
      <w:pPr>
        <w:ind w:left="1288" w:hanging="360"/>
      </w:pPr>
      <w:rPr>
        <w:rFonts w:ascii="Times New Roman" w:eastAsia="Times New Roman" w:hAnsi="Times New Roman" w:cs="Times New Roman"/>
        <w:b/>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24016D34"/>
    <w:multiLevelType w:val="multilevel"/>
    <w:tmpl w:val="46BE7B16"/>
    <w:lvl w:ilvl="0">
      <w:start w:val="16"/>
      <w:numFmt w:val="decimal"/>
      <w:lvlText w:val="%1"/>
      <w:lvlJc w:val="left"/>
      <w:pPr>
        <w:ind w:left="420" w:hanging="420"/>
      </w:pPr>
      <w:rPr>
        <w:rFonts w:hint="default"/>
        <w:b/>
      </w:rPr>
    </w:lvl>
    <w:lvl w:ilvl="1">
      <w:start w:val="1"/>
      <w:numFmt w:val="decimal"/>
      <w:lvlText w:val="%2."/>
      <w:lvlJc w:val="left"/>
      <w:pPr>
        <w:ind w:left="3148" w:hanging="420"/>
      </w:pPr>
      <w:rPr>
        <w:rFonts w:ascii="Times New Roman" w:eastAsia="Times New Roman" w:hAnsi="Times New Roman" w:cs="Times New Roman"/>
        <w:b/>
      </w:rPr>
    </w:lvl>
    <w:lvl w:ilvl="2">
      <w:start w:val="1"/>
      <w:numFmt w:val="decimal"/>
      <w:lvlText w:val="%1.%2.%3"/>
      <w:lvlJc w:val="left"/>
      <w:pPr>
        <w:ind w:left="6176" w:hanging="720"/>
      </w:pPr>
      <w:rPr>
        <w:rFonts w:hint="default"/>
        <w:b/>
      </w:rPr>
    </w:lvl>
    <w:lvl w:ilvl="3">
      <w:start w:val="1"/>
      <w:numFmt w:val="decimal"/>
      <w:lvlText w:val="%1.%2.%3.%4"/>
      <w:lvlJc w:val="left"/>
      <w:pPr>
        <w:ind w:left="8904" w:hanging="720"/>
      </w:pPr>
      <w:rPr>
        <w:rFonts w:hint="default"/>
        <w:b/>
      </w:rPr>
    </w:lvl>
    <w:lvl w:ilvl="4">
      <w:start w:val="1"/>
      <w:numFmt w:val="decimal"/>
      <w:lvlText w:val="%1.%2.%3.%4.%5"/>
      <w:lvlJc w:val="left"/>
      <w:pPr>
        <w:ind w:left="11992" w:hanging="1080"/>
      </w:pPr>
      <w:rPr>
        <w:rFonts w:hint="default"/>
        <w:b/>
      </w:rPr>
    </w:lvl>
    <w:lvl w:ilvl="5">
      <w:start w:val="1"/>
      <w:numFmt w:val="decimal"/>
      <w:lvlText w:val="%1.%2.%3.%4.%5.%6"/>
      <w:lvlJc w:val="left"/>
      <w:pPr>
        <w:ind w:left="14720" w:hanging="1080"/>
      </w:pPr>
      <w:rPr>
        <w:rFonts w:hint="default"/>
        <w:b/>
      </w:rPr>
    </w:lvl>
    <w:lvl w:ilvl="6">
      <w:start w:val="1"/>
      <w:numFmt w:val="decimal"/>
      <w:lvlText w:val="%1.%2.%3.%4.%5.%6.%7"/>
      <w:lvlJc w:val="left"/>
      <w:pPr>
        <w:ind w:left="17808" w:hanging="1440"/>
      </w:pPr>
      <w:rPr>
        <w:rFonts w:hint="default"/>
        <w:b/>
      </w:rPr>
    </w:lvl>
    <w:lvl w:ilvl="7">
      <w:start w:val="1"/>
      <w:numFmt w:val="decimal"/>
      <w:lvlText w:val="%1.%2.%3.%4.%5.%6.%7.%8"/>
      <w:lvlJc w:val="left"/>
      <w:pPr>
        <w:ind w:left="20536" w:hanging="1440"/>
      </w:pPr>
      <w:rPr>
        <w:rFonts w:hint="default"/>
        <w:b/>
      </w:rPr>
    </w:lvl>
    <w:lvl w:ilvl="8">
      <w:start w:val="1"/>
      <w:numFmt w:val="decimal"/>
      <w:lvlText w:val="%1.%2.%3.%4.%5.%6.%7.%8.%9"/>
      <w:lvlJc w:val="left"/>
      <w:pPr>
        <w:ind w:left="23624" w:hanging="1800"/>
      </w:pPr>
      <w:rPr>
        <w:rFonts w:hint="default"/>
        <w:b/>
      </w:rPr>
    </w:lvl>
  </w:abstractNum>
  <w:abstractNum w:abstractNumId="14" w15:restartNumberingAfterBreak="0">
    <w:nsid w:val="2CAF627A"/>
    <w:multiLevelType w:val="hybridMultilevel"/>
    <w:tmpl w:val="883840B0"/>
    <w:lvl w:ilvl="0" w:tplc="FE385002">
      <w:start w:val="1"/>
      <w:numFmt w:val="decimal"/>
      <w:lvlText w:val="%1."/>
      <w:lvlJc w:val="left"/>
      <w:pPr>
        <w:ind w:left="405" w:hanging="360"/>
      </w:pPr>
      <w:rPr>
        <w:rFonts w:ascii="Times New Roman" w:eastAsiaTheme="minorHAnsi" w:hAnsi="Times New Roman" w:cs="Times New Roman"/>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2D7363B5"/>
    <w:multiLevelType w:val="hybridMultilevel"/>
    <w:tmpl w:val="D43C7B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2B876CC"/>
    <w:multiLevelType w:val="multilevel"/>
    <w:tmpl w:val="E056C88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b/>
        <w:i w:val="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7" w15:restartNumberingAfterBreak="0">
    <w:nsid w:val="36161555"/>
    <w:multiLevelType w:val="hybridMultilevel"/>
    <w:tmpl w:val="D5B05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07084"/>
    <w:multiLevelType w:val="hybridMultilevel"/>
    <w:tmpl w:val="E1A660E4"/>
    <w:lvl w:ilvl="0" w:tplc="CB169E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3BE17317"/>
    <w:multiLevelType w:val="hybridMultilevel"/>
    <w:tmpl w:val="03202F4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0" w15:restartNumberingAfterBreak="0">
    <w:nsid w:val="41EA7C36"/>
    <w:multiLevelType w:val="hybridMultilevel"/>
    <w:tmpl w:val="F4A4E24E"/>
    <w:lvl w:ilvl="0" w:tplc="04150001">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1" w15:restartNumberingAfterBreak="0">
    <w:nsid w:val="44750D41"/>
    <w:multiLevelType w:val="hybridMultilevel"/>
    <w:tmpl w:val="E9FABB5A"/>
    <w:lvl w:ilvl="0" w:tplc="E7C89EA0">
      <w:start w:val="1"/>
      <w:numFmt w:val="decimal"/>
      <w:lvlText w:val="%1)"/>
      <w:lvlJc w:val="left"/>
      <w:pPr>
        <w:tabs>
          <w:tab w:val="num" w:pos="928"/>
        </w:tabs>
        <w:ind w:left="928"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E1F88990">
      <w:start w:val="1"/>
      <w:numFmt w:val="decimal"/>
      <w:lvlText w:val="%3)"/>
      <w:lvlJc w:val="left"/>
      <w:pPr>
        <w:ind w:left="2340" w:hanging="360"/>
      </w:pPr>
      <w:rPr>
        <w:rFonts w:hint="default"/>
      </w:rPr>
    </w:lvl>
    <w:lvl w:ilvl="3" w:tplc="B3E027BA">
      <w:start w:val="1"/>
      <w:numFmt w:val="lowerLetter"/>
      <w:lvlText w:val="%4)"/>
      <w:lvlJc w:val="left"/>
      <w:pPr>
        <w:ind w:left="1495" w:hanging="360"/>
      </w:pPr>
      <w:rPr>
        <w:rFonts w:hint="default"/>
        <w:b/>
      </w:rPr>
    </w:lvl>
    <w:lvl w:ilvl="4" w:tplc="81ECA6A6">
      <w:start w:val="1"/>
      <w:numFmt w:val="decimal"/>
      <w:lvlText w:val="%5"/>
      <w:lvlJc w:val="left"/>
      <w:pPr>
        <w:ind w:left="1353"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027822"/>
    <w:multiLevelType w:val="hybridMultilevel"/>
    <w:tmpl w:val="9C529880"/>
    <w:lvl w:ilvl="0" w:tplc="0415000F">
      <w:start w:val="1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921DD"/>
    <w:multiLevelType w:val="hybridMultilevel"/>
    <w:tmpl w:val="57D01854"/>
    <w:lvl w:ilvl="0" w:tplc="B146426A">
      <w:start w:val="8"/>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CB686A"/>
    <w:multiLevelType w:val="hybridMultilevel"/>
    <w:tmpl w:val="FD8ED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B97B32"/>
    <w:multiLevelType w:val="hybridMultilevel"/>
    <w:tmpl w:val="0D1EA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0417D9"/>
    <w:multiLevelType w:val="hybridMultilevel"/>
    <w:tmpl w:val="F97CA3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A20475"/>
    <w:multiLevelType w:val="hybridMultilevel"/>
    <w:tmpl w:val="1A2A2D80"/>
    <w:lvl w:ilvl="0" w:tplc="16BA3A1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A77140"/>
    <w:multiLevelType w:val="hybridMultilevel"/>
    <w:tmpl w:val="A52ADE9C"/>
    <w:lvl w:ilvl="0" w:tplc="0FF43F7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58A626F6"/>
    <w:multiLevelType w:val="hybridMultilevel"/>
    <w:tmpl w:val="2B6077A4"/>
    <w:lvl w:ilvl="0" w:tplc="A14A2A10">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856A47"/>
    <w:multiLevelType w:val="hybridMultilevel"/>
    <w:tmpl w:val="BFAA766E"/>
    <w:lvl w:ilvl="0" w:tplc="DA92BE80">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E4A75"/>
    <w:multiLevelType w:val="hybridMultilevel"/>
    <w:tmpl w:val="9A4A9C8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1A416B"/>
    <w:multiLevelType w:val="hybridMultilevel"/>
    <w:tmpl w:val="1576CCA2"/>
    <w:lvl w:ilvl="0" w:tplc="0D0AA82C">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15:restartNumberingAfterBreak="0">
    <w:nsid w:val="677962F2"/>
    <w:multiLevelType w:val="hybridMultilevel"/>
    <w:tmpl w:val="5EDC8A1C"/>
    <w:lvl w:ilvl="0" w:tplc="C4BAC4F8">
      <w:start w:val="1"/>
      <w:numFmt w:val="decimal"/>
      <w:lvlText w:val="%1."/>
      <w:lvlJc w:val="left"/>
      <w:pPr>
        <w:tabs>
          <w:tab w:val="num" w:pos="928"/>
        </w:tabs>
        <w:ind w:left="928" w:hanging="360"/>
      </w:pPr>
      <w:rPr>
        <w:b/>
      </w:rPr>
    </w:lvl>
    <w:lvl w:ilvl="1" w:tplc="04150019">
      <w:start w:val="1"/>
      <w:numFmt w:val="lowerLetter"/>
      <w:lvlText w:val="%2."/>
      <w:lvlJc w:val="left"/>
      <w:pPr>
        <w:tabs>
          <w:tab w:val="num" w:pos="1440"/>
        </w:tabs>
        <w:ind w:left="1440" w:hanging="360"/>
      </w:pPr>
    </w:lvl>
    <w:lvl w:ilvl="2" w:tplc="E1F88990">
      <w:start w:val="1"/>
      <w:numFmt w:val="decimal"/>
      <w:lvlText w:val="%3)"/>
      <w:lvlJc w:val="left"/>
      <w:pPr>
        <w:ind w:left="2340" w:hanging="360"/>
      </w:pPr>
      <w:rPr>
        <w:rFonts w:hint="default"/>
      </w:rPr>
    </w:lvl>
    <w:lvl w:ilvl="3" w:tplc="B3E027BA">
      <w:start w:val="1"/>
      <w:numFmt w:val="lowerLetter"/>
      <w:lvlText w:val="%4)"/>
      <w:lvlJc w:val="left"/>
      <w:pPr>
        <w:ind w:left="786" w:hanging="360"/>
      </w:pPr>
      <w:rPr>
        <w:rFonts w:hint="default"/>
        <w:b/>
      </w:rPr>
    </w:lvl>
    <w:lvl w:ilvl="4" w:tplc="81ECA6A6">
      <w:start w:val="1"/>
      <w:numFmt w:val="decimal"/>
      <w:lvlText w:val="%5"/>
      <w:lvlJc w:val="left"/>
      <w:pPr>
        <w:ind w:left="1353"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3E4EB6"/>
    <w:multiLevelType w:val="hybridMultilevel"/>
    <w:tmpl w:val="94E45CFC"/>
    <w:lvl w:ilvl="0" w:tplc="904417AC">
      <w:start w:val="1"/>
      <w:numFmt w:val="decimal"/>
      <w:lvlText w:val="%1."/>
      <w:lvlJc w:val="left"/>
      <w:pPr>
        <w:ind w:left="720" w:hanging="360"/>
      </w:pPr>
      <w:rPr>
        <w:b/>
        <w:u w:val="none"/>
      </w:rPr>
    </w:lvl>
    <w:lvl w:ilvl="1" w:tplc="04150019">
      <w:start w:val="1"/>
      <w:numFmt w:val="lowerLetter"/>
      <w:lvlText w:val="%2."/>
      <w:lvlJc w:val="left"/>
      <w:pPr>
        <w:ind w:left="1440" w:hanging="360"/>
      </w:pPr>
    </w:lvl>
    <w:lvl w:ilvl="2" w:tplc="9618A080">
      <w:start w:val="1"/>
      <w:numFmt w:val="lowerLetter"/>
      <w:lvlText w:val="%3)"/>
      <w:lvlJc w:val="right"/>
      <w:pPr>
        <w:ind w:left="2160" w:hanging="180"/>
      </w:pPr>
      <w:rPr>
        <w:rFonts w:ascii="Arial Narrow" w:eastAsia="Times New Roman" w:hAnsi="Arial Narrow" w:cs="Arial Narrow"/>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A574BCF"/>
    <w:multiLevelType w:val="hybridMultilevel"/>
    <w:tmpl w:val="211E04B2"/>
    <w:lvl w:ilvl="0" w:tplc="04150001">
      <w:start w:val="1"/>
      <w:numFmt w:val="bullet"/>
      <w:lvlText w:val=""/>
      <w:lvlJc w:val="left"/>
      <w:pPr>
        <w:ind w:left="1101" w:hanging="360"/>
      </w:pPr>
      <w:rPr>
        <w:rFonts w:ascii="Symbol" w:hAnsi="Symbol" w:hint="default"/>
      </w:rPr>
    </w:lvl>
    <w:lvl w:ilvl="1" w:tplc="04150003" w:tentative="1">
      <w:start w:val="1"/>
      <w:numFmt w:val="bullet"/>
      <w:lvlText w:val="o"/>
      <w:lvlJc w:val="left"/>
      <w:pPr>
        <w:ind w:left="1821" w:hanging="360"/>
      </w:pPr>
      <w:rPr>
        <w:rFonts w:ascii="Courier New" w:hAnsi="Courier New" w:cs="Courier New"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cs="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cs="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36" w15:restartNumberingAfterBreak="0">
    <w:nsid w:val="708C07D6"/>
    <w:multiLevelType w:val="hybridMultilevel"/>
    <w:tmpl w:val="E53E3804"/>
    <w:lvl w:ilvl="0" w:tplc="410CFD30">
      <w:start w:val="2"/>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7" w15:restartNumberingAfterBreak="0">
    <w:nsid w:val="71CA3316"/>
    <w:multiLevelType w:val="multilevel"/>
    <w:tmpl w:val="E056C88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b/>
        <w:i w:val="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8" w15:restartNumberingAfterBreak="0">
    <w:nsid w:val="75772DFE"/>
    <w:multiLevelType w:val="hybridMultilevel"/>
    <w:tmpl w:val="1AE4FDB8"/>
    <w:lvl w:ilvl="0" w:tplc="9F0C0B8A">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9" w15:restartNumberingAfterBreak="0">
    <w:nsid w:val="78413835"/>
    <w:multiLevelType w:val="hybridMultilevel"/>
    <w:tmpl w:val="32BE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8A71F4"/>
    <w:multiLevelType w:val="hybridMultilevel"/>
    <w:tmpl w:val="50C63F0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15:restartNumberingAfterBreak="0">
    <w:nsid w:val="7C215E88"/>
    <w:multiLevelType w:val="hybridMultilevel"/>
    <w:tmpl w:val="98FC8268"/>
    <w:lvl w:ilvl="0" w:tplc="A69064A6">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2" w15:restartNumberingAfterBreak="0">
    <w:nsid w:val="7C7A242B"/>
    <w:multiLevelType w:val="multilevel"/>
    <w:tmpl w:val="9156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935EF1"/>
    <w:multiLevelType w:val="multilevel"/>
    <w:tmpl w:val="1A965AC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9328801">
    <w:abstractNumId w:val="8"/>
  </w:num>
  <w:num w:numId="2" w16cid:durableId="1381127149">
    <w:abstractNumId w:val="33"/>
  </w:num>
  <w:num w:numId="3" w16cid:durableId="642660572">
    <w:abstractNumId w:val="12"/>
  </w:num>
  <w:num w:numId="4" w16cid:durableId="1498300987">
    <w:abstractNumId w:val="21"/>
  </w:num>
  <w:num w:numId="5" w16cid:durableId="1457066320">
    <w:abstractNumId w:val="29"/>
  </w:num>
  <w:num w:numId="6" w16cid:durableId="30495696">
    <w:abstractNumId w:val="26"/>
  </w:num>
  <w:num w:numId="7" w16cid:durableId="672531527">
    <w:abstractNumId w:val="38"/>
  </w:num>
  <w:num w:numId="8" w16cid:durableId="1707289774">
    <w:abstractNumId w:val="13"/>
  </w:num>
  <w:num w:numId="9" w16cid:durableId="1946427604">
    <w:abstractNumId w:val="22"/>
  </w:num>
  <w:num w:numId="10" w16cid:durableId="221066444">
    <w:abstractNumId w:val="15"/>
  </w:num>
  <w:num w:numId="11" w16cid:durableId="1362316007">
    <w:abstractNumId w:val="7"/>
  </w:num>
  <w:num w:numId="12" w16cid:durableId="567767514">
    <w:abstractNumId w:val="42"/>
  </w:num>
  <w:num w:numId="13" w16cid:durableId="319042157">
    <w:abstractNumId w:val="11"/>
  </w:num>
  <w:num w:numId="14" w16cid:durableId="1466045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73401">
    <w:abstractNumId w:val="6"/>
  </w:num>
  <w:num w:numId="16" w16cid:durableId="977104144">
    <w:abstractNumId w:val="17"/>
  </w:num>
  <w:num w:numId="17" w16cid:durableId="580674193">
    <w:abstractNumId w:val="31"/>
  </w:num>
  <w:num w:numId="18" w16cid:durableId="793989212">
    <w:abstractNumId w:val="0"/>
  </w:num>
  <w:num w:numId="19" w16cid:durableId="13192287">
    <w:abstractNumId w:val="23"/>
  </w:num>
  <w:num w:numId="20" w16cid:durableId="1337657222">
    <w:abstractNumId w:val="1"/>
  </w:num>
  <w:num w:numId="21" w16cid:durableId="1237976312">
    <w:abstractNumId w:val="40"/>
  </w:num>
  <w:num w:numId="22" w16cid:durableId="236480135">
    <w:abstractNumId w:val="35"/>
  </w:num>
  <w:num w:numId="23" w16cid:durableId="1208641731">
    <w:abstractNumId w:val="19"/>
  </w:num>
  <w:num w:numId="24" w16cid:durableId="29114350">
    <w:abstractNumId w:val="14"/>
  </w:num>
  <w:num w:numId="25" w16cid:durableId="16351064">
    <w:abstractNumId w:val="30"/>
  </w:num>
  <w:num w:numId="26" w16cid:durableId="1697580859">
    <w:abstractNumId w:val="18"/>
  </w:num>
  <w:num w:numId="27" w16cid:durableId="1587225072">
    <w:abstractNumId w:val="36"/>
  </w:num>
  <w:num w:numId="28" w16cid:durableId="1380326631">
    <w:abstractNumId w:val="9"/>
  </w:num>
  <w:num w:numId="29" w16cid:durableId="989213771">
    <w:abstractNumId w:val="28"/>
  </w:num>
  <w:num w:numId="30" w16cid:durableId="28800457">
    <w:abstractNumId w:val="41"/>
  </w:num>
  <w:num w:numId="31" w16cid:durableId="715667330">
    <w:abstractNumId w:val="25"/>
  </w:num>
  <w:num w:numId="32" w16cid:durableId="131943797">
    <w:abstractNumId w:val="27"/>
  </w:num>
  <w:num w:numId="33" w16cid:durableId="494223891">
    <w:abstractNumId w:val="7"/>
  </w:num>
  <w:num w:numId="34" w16cid:durableId="997227408">
    <w:abstractNumId w:val="42"/>
  </w:num>
  <w:num w:numId="35" w16cid:durableId="469177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848283">
    <w:abstractNumId w:val="5"/>
  </w:num>
  <w:num w:numId="37" w16cid:durableId="1100099539">
    <w:abstractNumId w:val="2"/>
  </w:num>
  <w:num w:numId="38" w16cid:durableId="1728063734">
    <w:abstractNumId w:val="24"/>
  </w:num>
  <w:num w:numId="39" w16cid:durableId="957029048">
    <w:abstractNumId w:val="37"/>
  </w:num>
  <w:num w:numId="40" w16cid:durableId="978728491">
    <w:abstractNumId w:val="16"/>
  </w:num>
  <w:num w:numId="41" w16cid:durableId="350642055">
    <w:abstractNumId w:val="10"/>
  </w:num>
  <w:num w:numId="42" w16cid:durableId="15811360">
    <w:abstractNumId w:val="4"/>
  </w:num>
  <w:num w:numId="43" w16cid:durableId="611013267">
    <w:abstractNumId w:val="32"/>
  </w:num>
  <w:num w:numId="44" w16cid:durableId="96754341">
    <w:abstractNumId w:val="20"/>
  </w:num>
  <w:num w:numId="45" w16cid:durableId="591625970">
    <w:abstractNumId w:val="39"/>
  </w:num>
  <w:num w:numId="46" w16cid:durableId="1888822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31401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FA9"/>
    <w:rsid w:val="0000399E"/>
    <w:rsid w:val="0000694B"/>
    <w:rsid w:val="000176D1"/>
    <w:rsid w:val="000406A5"/>
    <w:rsid w:val="00055401"/>
    <w:rsid w:val="00061C52"/>
    <w:rsid w:val="00064079"/>
    <w:rsid w:val="00066BB7"/>
    <w:rsid w:val="00077FD1"/>
    <w:rsid w:val="00080C71"/>
    <w:rsid w:val="00093928"/>
    <w:rsid w:val="000958AD"/>
    <w:rsid w:val="000B05A3"/>
    <w:rsid w:val="000B49D1"/>
    <w:rsid w:val="000F085F"/>
    <w:rsid w:val="001041A2"/>
    <w:rsid w:val="00116419"/>
    <w:rsid w:val="0013553B"/>
    <w:rsid w:val="00151E96"/>
    <w:rsid w:val="001611AA"/>
    <w:rsid w:val="00165581"/>
    <w:rsid w:val="00181595"/>
    <w:rsid w:val="0018615B"/>
    <w:rsid w:val="00193939"/>
    <w:rsid w:val="001A090C"/>
    <w:rsid w:val="001A22DC"/>
    <w:rsid w:val="001A4F32"/>
    <w:rsid w:val="001B3C38"/>
    <w:rsid w:val="001B7EEE"/>
    <w:rsid w:val="001E0422"/>
    <w:rsid w:val="001E259C"/>
    <w:rsid w:val="001E4ECE"/>
    <w:rsid w:val="001E7647"/>
    <w:rsid w:val="00201CAD"/>
    <w:rsid w:val="00205008"/>
    <w:rsid w:val="00210042"/>
    <w:rsid w:val="002253DA"/>
    <w:rsid w:val="00227AF1"/>
    <w:rsid w:val="00235B46"/>
    <w:rsid w:val="00236F30"/>
    <w:rsid w:val="002373AD"/>
    <w:rsid w:val="00242706"/>
    <w:rsid w:val="002465F2"/>
    <w:rsid w:val="00251CC9"/>
    <w:rsid w:val="00253D6C"/>
    <w:rsid w:val="00253EED"/>
    <w:rsid w:val="002570D2"/>
    <w:rsid w:val="00261E14"/>
    <w:rsid w:val="002657D8"/>
    <w:rsid w:val="0027742E"/>
    <w:rsid w:val="00281ECF"/>
    <w:rsid w:val="00287891"/>
    <w:rsid w:val="00290484"/>
    <w:rsid w:val="002923A3"/>
    <w:rsid w:val="002970BB"/>
    <w:rsid w:val="002A0F34"/>
    <w:rsid w:val="002B03E8"/>
    <w:rsid w:val="002B0BD2"/>
    <w:rsid w:val="002C21CC"/>
    <w:rsid w:val="002E52A1"/>
    <w:rsid w:val="002F3BE6"/>
    <w:rsid w:val="003042A0"/>
    <w:rsid w:val="0031579A"/>
    <w:rsid w:val="003273F8"/>
    <w:rsid w:val="00340B7E"/>
    <w:rsid w:val="00347024"/>
    <w:rsid w:val="00366D90"/>
    <w:rsid w:val="00376678"/>
    <w:rsid w:val="003801A4"/>
    <w:rsid w:val="0039012A"/>
    <w:rsid w:val="003916AC"/>
    <w:rsid w:val="00396EC8"/>
    <w:rsid w:val="003C20BB"/>
    <w:rsid w:val="00412940"/>
    <w:rsid w:val="0041396E"/>
    <w:rsid w:val="00415B12"/>
    <w:rsid w:val="00421F65"/>
    <w:rsid w:val="00425389"/>
    <w:rsid w:val="00427D0A"/>
    <w:rsid w:val="0043185E"/>
    <w:rsid w:val="00436CCF"/>
    <w:rsid w:val="00456AF1"/>
    <w:rsid w:val="004658E0"/>
    <w:rsid w:val="00471E08"/>
    <w:rsid w:val="0049568B"/>
    <w:rsid w:val="004A0BD6"/>
    <w:rsid w:val="004A2C0B"/>
    <w:rsid w:val="004A3921"/>
    <w:rsid w:val="004B3B00"/>
    <w:rsid w:val="004B5F23"/>
    <w:rsid w:val="004C39F5"/>
    <w:rsid w:val="004E588A"/>
    <w:rsid w:val="00502E9F"/>
    <w:rsid w:val="00511EE3"/>
    <w:rsid w:val="00512B68"/>
    <w:rsid w:val="005139AE"/>
    <w:rsid w:val="0052668D"/>
    <w:rsid w:val="0053373D"/>
    <w:rsid w:val="005342A3"/>
    <w:rsid w:val="00534CD7"/>
    <w:rsid w:val="00535277"/>
    <w:rsid w:val="00542E1D"/>
    <w:rsid w:val="0054652D"/>
    <w:rsid w:val="005922DF"/>
    <w:rsid w:val="0059674E"/>
    <w:rsid w:val="00596A64"/>
    <w:rsid w:val="005B55A5"/>
    <w:rsid w:val="005B65DD"/>
    <w:rsid w:val="005C2EC3"/>
    <w:rsid w:val="005C3321"/>
    <w:rsid w:val="005C4F7F"/>
    <w:rsid w:val="005D05E8"/>
    <w:rsid w:val="005D5AFA"/>
    <w:rsid w:val="005D5FBB"/>
    <w:rsid w:val="00610A5E"/>
    <w:rsid w:val="00610E67"/>
    <w:rsid w:val="006238E3"/>
    <w:rsid w:val="00624851"/>
    <w:rsid w:val="006425F0"/>
    <w:rsid w:val="00643A34"/>
    <w:rsid w:val="00651ABD"/>
    <w:rsid w:val="006542EB"/>
    <w:rsid w:val="006637EF"/>
    <w:rsid w:val="00663849"/>
    <w:rsid w:val="006830A0"/>
    <w:rsid w:val="0068641D"/>
    <w:rsid w:val="006906A1"/>
    <w:rsid w:val="006A3BAE"/>
    <w:rsid w:val="006A5A48"/>
    <w:rsid w:val="006B5C9C"/>
    <w:rsid w:val="006D1920"/>
    <w:rsid w:val="006E32A1"/>
    <w:rsid w:val="006E7722"/>
    <w:rsid w:val="007023BF"/>
    <w:rsid w:val="00721F2D"/>
    <w:rsid w:val="00726CD7"/>
    <w:rsid w:val="007320AA"/>
    <w:rsid w:val="00735C9A"/>
    <w:rsid w:val="00737F3B"/>
    <w:rsid w:val="00740A41"/>
    <w:rsid w:val="00742819"/>
    <w:rsid w:val="007539ED"/>
    <w:rsid w:val="00767A0E"/>
    <w:rsid w:val="00770972"/>
    <w:rsid w:val="00770BAF"/>
    <w:rsid w:val="00777822"/>
    <w:rsid w:val="00785CA6"/>
    <w:rsid w:val="007971A7"/>
    <w:rsid w:val="007A1821"/>
    <w:rsid w:val="007B2F33"/>
    <w:rsid w:val="007B37D6"/>
    <w:rsid w:val="007B3871"/>
    <w:rsid w:val="007B5FEC"/>
    <w:rsid w:val="007C0877"/>
    <w:rsid w:val="007E4CE8"/>
    <w:rsid w:val="00811CD9"/>
    <w:rsid w:val="008147EE"/>
    <w:rsid w:val="00815F65"/>
    <w:rsid w:val="0082256A"/>
    <w:rsid w:val="00835798"/>
    <w:rsid w:val="00841E02"/>
    <w:rsid w:val="00850AF9"/>
    <w:rsid w:val="00860761"/>
    <w:rsid w:val="00861830"/>
    <w:rsid w:val="00866175"/>
    <w:rsid w:val="00892671"/>
    <w:rsid w:val="008937E7"/>
    <w:rsid w:val="008A5397"/>
    <w:rsid w:val="008A7C20"/>
    <w:rsid w:val="008B3F22"/>
    <w:rsid w:val="008C1DCB"/>
    <w:rsid w:val="008C4BD8"/>
    <w:rsid w:val="008C7BCC"/>
    <w:rsid w:val="008D458A"/>
    <w:rsid w:val="008D550D"/>
    <w:rsid w:val="008E01DB"/>
    <w:rsid w:val="008E48D5"/>
    <w:rsid w:val="008E6620"/>
    <w:rsid w:val="00904E62"/>
    <w:rsid w:val="00907AA9"/>
    <w:rsid w:val="00916219"/>
    <w:rsid w:val="0091782D"/>
    <w:rsid w:val="00920AD2"/>
    <w:rsid w:val="00925288"/>
    <w:rsid w:val="009259D0"/>
    <w:rsid w:val="00934442"/>
    <w:rsid w:val="009447C7"/>
    <w:rsid w:val="009471EA"/>
    <w:rsid w:val="0095034E"/>
    <w:rsid w:val="00955B09"/>
    <w:rsid w:val="00967334"/>
    <w:rsid w:val="00972F42"/>
    <w:rsid w:val="0098416E"/>
    <w:rsid w:val="009878BE"/>
    <w:rsid w:val="009A5DE1"/>
    <w:rsid w:val="009F661E"/>
    <w:rsid w:val="00A160C4"/>
    <w:rsid w:val="00A20C8A"/>
    <w:rsid w:val="00A22C10"/>
    <w:rsid w:val="00A32DAC"/>
    <w:rsid w:val="00A400A6"/>
    <w:rsid w:val="00A40174"/>
    <w:rsid w:val="00A6142E"/>
    <w:rsid w:val="00A61AFC"/>
    <w:rsid w:val="00A63F36"/>
    <w:rsid w:val="00A668BA"/>
    <w:rsid w:val="00A722B9"/>
    <w:rsid w:val="00A77BA2"/>
    <w:rsid w:val="00A874A2"/>
    <w:rsid w:val="00AA0F62"/>
    <w:rsid w:val="00AA319B"/>
    <w:rsid w:val="00AA7DB9"/>
    <w:rsid w:val="00AB1FC9"/>
    <w:rsid w:val="00AD3252"/>
    <w:rsid w:val="00B11F9C"/>
    <w:rsid w:val="00B50CED"/>
    <w:rsid w:val="00B65F38"/>
    <w:rsid w:val="00B70FA9"/>
    <w:rsid w:val="00B75AD3"/>
    <w:rsid w:val="00B7734F"/>
    <w:rsid w:val="00B8067A"/>
    <w:rsid w:val="00B86097"/>
    <w:rsid w:val="00B957E0"/>
    <w:rsid w:val="00BB0537"/>
    <w:rsid w:val="00BC024B"/>
    <w:rsid w:val="00BC4EFC"/>
    <w:rsid w:val="00BD68A3"/>
    <w:rsid w:val="00BE0CBB"/>
    <w:rsid w:val="00BE56BC"/>
    <w:rsid w:val="00BF095B"/>
    <w:rsid w:val="00C0526B"/>
    <w:rsid w:val="00C14B09"/>
    <w:rsid w:val="00C208CE"/>
    <w:rsid w:val="00C464B0"/>
    <w:rsid w:val="00C56D2F"/>
    <w:rsid w:val="00C60CCE"/>
    <w:rsid w:val="00C63360"/>
    <w:rsid w:val="00C71178"/>
    <w:rsid w:val="00C75FC5"/>
    <w:rsid w:val="00C760EB"/>
    <w:rsid w:val="00CE3696"/>
    <w:rsid w:val="00CE49B8"/>
    <w:rsid w:val="00D053E8"/>
    <w:rsid w:val="00D574BE"/>
    <w:rsid w:val="00D60CD4"/>
    <w:rsid w:val="00D64E42"/>
    <w:rsid w:val="00D6516C"/>
    <w:rsid w:val="00D85A5C"/>
    <w:rsid w:val="00D919F1"/>
    <w:rsid w:val="00D94445"/>
    <w:rsid w:val="00DA1E20"/>
    <w:rsid w:val="00DA4154"/>
    <w:rsid w:val="00DA4341"/>
    <w:rsid w:val="00DB2C61"/>
    <w:rsid w:val="00DB7D0D"/>
    <w:rsid w:val="00DC2300"/>
    <w:rsid w:val="00DC2D04"/>
    <w:rsid w:val="00DD53F3"/>
    <w:rsid w:val="00DE3328"/>
    <w:rsid w:val="00DE3591"/>
    <w:rsid w:val="00DF4149"/>
    <w:rsid w:val="00E00BAA"/>
    <w:rsid w:val="00E067FC"/>
    <w:rsid w:val="00E165FA"/>
    <w:rsid w:val="00E16E73"/>
    <w:rsid w:val="00E21EDB"/>
    <w:rsid w:val="00E22CC0"/>
    <w:rsid w:val="00E23481"/>
    <w:rsid w:val="00E2375D"/>
    <w:rsid w:val="00E240E2"/>
    <w:rsid w:val="00E2647A"/>
    <w:rsid w:val="00E30D18"/>
    <w:rsid w:val="00E370E4"/>
    <w:rsid w:val="00E411A1"/>
    <w:rsid w:val="00E438F4"/>
    <w:rsid w:val="00E55244"/>
    <w:rsid w:val="00E55427"/>
    <w:rsid w:val="00E62F7D"/>
    <w:rsid w:val="00E7410B"/>
    <w:rsid w:val="00E81F05"/>
    <w:rsid w:val="00E85DF6"/>
    <w:rsid w:val="00EB0F89"/>
    <w:rsid w:val="00ED4759"/>
    <w:rsid w:val="00ED59E8"/>
    <w:rsid w:val="00ED70BB"/>
    <w:rsid w:val="00ED71F6"/>
    <w:rsid w:val="00ED7629"/>
    <w:rsid w:val="00EE7C5F"/>
    <w:rsid w:val="00EF7D67"/>
    <w:rsid w:val="00F00C9F"/>
    <w:rsid w:val="00F145F1"/>
    <w:rsid w:val="00F20B59"/>
    <w:rsid w:val="00F269A6"/>
    <w:rsid w:val="00F32BDB"/>
    <w:rsid w:val="00F35D40"/>
    <w:rsid w:val="00F44E13"/>
    <w:rsid w:val="00F468DA"/>
    <w:rsid w:val="00F51B47"/>
    <w:rsid w:val="00F56423"/>
    <w:rsid w:val="00F72FA6"/>
    <w:rsid w:val="00F87C8C"/>
    <w:rsid w:val="00F96D6A"/>
    <w:rsid w:val="00FA0243"/>
    <w:rsid w:val="00FA3D55"/>
    <w:rsid w:val="00FB322D"/>
    <w:rsid w:val="00FC2D94"/>
    <w:rsid w:val="00FC32E7"/>
    <w:rsid w:val="00FC3906"/>
    <w:rsid w:val="00FD3642"/>
    <w:rsid w:val="00FD788D"/>
    <w:rsid w:val="00FE03AE"/>
    <w:rsid w:val="00FE1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D822"/>
  <w15:docId w15:val="{0D9280F4-14FE-45F6-BE48-6846677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2D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FC2D94"/>
    <w:rPr>
      <w:color w:val="0000FF" w:themeColor="hyperlink"/>
      <w:u w:val="single"/>
    </w:rPr>
  </w:style>
  <w:style w:type="paragraph" w:styleId="Akapitzlist">
    <w:name w:val="List Paragraph"/>
    <w:basedOn w:val="Normalny"/>
    <w:link w:val="AkapitzlistZnak"/>
    <w:uiPriority w:val="34"/>
    <w:qFormat/>
    <w:rsid w:val="00A160C4"/>
    <w:pPr>
      <w:ind w:left="720"/>
      <w:contextualSpacing/>
    </w:pPr>
  </w:style>
  <w:style w:type="character" w:customStyle="1" w:styleId="AkapitzlistZnak">
    <w:name w:val="Akapit z listą Znak"/>
    <w:link w:val="Akapitzlist"/>
    <w:uiPriority w:val="34"/>
    <w:locked/>
    <w:rsid w:val="00972F42"/>
  </w:style>
  <w:style w:type="paragraph" w:customStyle="1" w:styleId="Akapitzlist1">
    <w:name w:val="Akapit z listą1"/>
    <w:basedOn w:val="Normalny"/>
    <w:rsid w:val="00340B7E"/>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6D1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920"/>
  </w:style>
  <w:style w:type="paragraph" w:styleId="Stopka">
    <w:name w:val="footer"/>
    <w:basedOn w:val="Normalny"/>
    <w:link w:val="StopkaZnak"/>
    <w:uiPriority w:val="99"/>
    <w:unhideWhenUsed/>
    <w:rsid w:val="006D1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920"/>
  </w:style>
  <w:style w:type="paragraph" w:customStyle="1" w:styleId="Akapitzlist2">
    <w:name w:val="Akapit z listą2"/>
    <w:basedOn w:val="Normalny"/>
    <w:rsid w:val="00A668BA"/>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42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5389"/>
    <w:rPr>
      <w:rFonts w:ascii="Tahoma" w:hAnsi="Tahoma" w:cs="Tahoma"/>
      <w:sz w:val="16"/>
      <w:szCs w:val="16"/>
    </w:rPr>
  </w:style>
  <w:style w:type="paragraph" w:customStyle="1" w:styleId="Akapitzlist3">
    <w:name w:val="Akapit z listą3"/>
    <w:basedOn w:val="Normalny"/>
    <w:rsid w:val="0053373D"/>
    <w:pPr>
      <w:ind w:left="720"/>
      <w:contextualSpacing/>
    </w:pPr>
    <w:rPr>
      <w:rFonts w:ascii="Calibri" w:eastAsia="Times New Roman" w:hAnsi="Calibri" w:cs="Times New Roman"/>
    </w:rPr>
  </w:style>
  <w:style w:type="paragraph" w:customStyle="1" w:styleId="Nagwek11">
    <w:name w:val="Nagłówek 11"/>
    <w:basedOn w:val="Normalny"/>
    <w:uiPriority w:val="1"/>
    <w:qFormat/>
    <w:rsid w:val="00F51B47"/>
    <w:pPr>
      <w:widowControl w:val="0"/>
      <w:spacing w:after="0" w:line="240" w:lineRule="auto"/>
      <w:ind w:left="102"/>
      <w:outlineLvl w:val="1"/>
    </w:pPr>
    <w:rPr>
      <w:rFonts w:ascii="Verdana" w:eastAsia="Verdana" w:hAnsi="Verdana" w:cs="Times New Roman"/>
      <w:b/>
      <w:bCs/>
      <w:lang w:val="en-US"/>
    </w:rPr>
  </w:style>
  <w:style w:type="paragraph" w:customStyle="1" w:styleId="Akapitzlist4">
    <w:name w:val="Akapit z listą4"/>
    <w:basedOn w:val="Normalny"/>
    <w:rsid w:val="00D053E8"/>
    <w:pPr>
      <w:ind w:left="720"/>
      <w:contextualSpacing/>
    </w:pPr>
    <w:rPr>
      <w:rFonts w:ascii="Calibri" w:eastAsia="Times New Roman" w:hAnsi="Calibri" w:cs="Times New Roman"/>
    </w:rPr>
  </w:style>
  <w:style w:type="character" w:styleId="Pogrubienie">
    <w:name w:val="Strong"/>
    <w:basedOn w:val="Domylnaczcionkaakapitu"/>
    <w:uiPriority w:val="22"/>
    <w:qFormat/>
    <w:rsid w:val="00CE49B8"/>
    <w:rPr>
      <w:b/>
      <w:bCs/>
    </w:rPr>
  </w:style>
  <w:style w:type="paragraph" w:customStyle="1" w:styleId="Akapitzlist5">
    <w:name w:val="Akapit z listą5"/>
    <w:basedOn w:val="Normalny"/>
    <w:rsid w:val="00721F2D"/>
    <w:pPr>
      <w:ind w:left="720"/>
      <w:contextualSpacing/>
    </w:pPr>
    <w:rPr>
      <w:rFonts w:ascii="Calibri" w:eastAsia="Times New Roman" w:hAnsi="Calibri" w:cs="Times New Roman"/>
    </w:rPr>
  </w:style>
  <w:style w:type="character" w:styleId="Nierozpoznanawzmianka">
    <w:name w:val="Unresolved Mention"/>
    <w:basedOn w:val="Domylnaczcionkaakapitu"/>
    <w:uiPriority w:val="99"/>
    <w:semiHidden/>
    <w:unhideWhenUsed/>
    <w:rsid w:val="00456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164">
      <w:bodyDiv w:val="1"/>
      <w:marLeft w:val="0"/>
      <w:marRight w:val="0"/>
      <w:marTop w:val="0"/>
      <w:marBottom w:val="0"/>
      <w:divBdr>
        <w:top w:val="none" w:sz="0" w:space="0" w:color="auto"/>
        <w:left w:val="none" w:sz="0" w:space="0" w:color="auto"/>
        <w:bottom w:val="none" w:sz="0" w:space="0" w:color="auto"/>
        <w:right w:val="none" w:sz="0" w:space="0" w:color="auto"/>
      </w:divBdr>
    </w:div>
    <w:div w:id="326440045">
      <w:bodyDiv w:val="1"/>
      <w:marLeft w:val="0"/>
      <w:marRight w:val="0"/>
      <w:marTop w:val="0"/>
      <w:marBottom w:val="0"/>
      <w:divBdr>
        <w:top w:val="none" w:sz="0" w:space="0" w:color="auto"/>
        <w:left w:val="none" w:sz="0" w:space="0" w:color="auto"/>
        <w:bottom w:val="none" w:sz="0" w:space="0" w:color="auto"/>
        <w:right w:val="none" w:sz="0" w:space="0" w:color="auto"/>
      </w:divBdr>
    </w:div>
    <w:div w:id="643050097">
      <w:bodyDiv w:val="1"/>
      <w:marLeft w:val="0"/>
      <w:marRight w:val="0"/>
      <w:marTop w:val="0"/>
      <w:marBottom w:val="0"/>
      <w:divBdr>
        <w:top w:val="none" w:sz="0" w:space="0" w:color="auto"/>
        <w:left w:val="none" w:sz="0" w:space="0" w:color="auto"/>
        <w:bottom w:val="none" w:sz="0" w:space="0" w:color="auto"/>
        <w:right w:val="none" w:sz="0" w:space="0" w:color="auto"/>
      </w:divBdr>
    </w:div>
    <w:div w:id="1108239836">
      <w:bodyDiv w:val="1"/>
      <w:marLeft w:val="0"/>
      <w:marRight w:val="0"/>
      <w:marTop w:val="0"/>
      <w:marBottom w:val="0"/>
      <w:divBdr>
        <w:top w:val="none" w:sz="0" w:space="0" w:color="auto"/>
        <w:left w:val="none" w:sz="0" w:space="0" w:color="auto"/>
        <w:bottom w:val="none" w:sz="0" w:space="0" w:color="auto"/>
        <w:right w:val="none" w:sz="0" w:space="0" w:color="auto"/>
      </w:divBdr>
    </w:div>
    <w:div w:id="1238132124">
      <w:bodyDiv w:val="1"/>
      <w:marLeft w:val="0"/>
      <w:marRight w:val="0"/>
      <w:marTop w:val="0"/>
      <w:marBottom w:val="0"/>
      <w:divBdr>
        <w:top w:val="none" w:sz="0" w:space="0" w:color="auto"/>
        <w:left w:val="none" w:sz="0" w:space="0" w:color="auto"/>
        <w:bottom w:val="none" w:sz="0" w:space="0" w:color="auto"/>
        <w:right w:val="none" w:sz="0" w:space="0" w:color="auto"/>
      </w:divBdr>
    </w:div>
    <w:div w:id="1523589935">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80696687">
      <w:bodyDiv w:val="1"/>
      <w:marLeft w:val="0"/>
      <w:marRight w:val="0"/>
      <w:marTop w:val="0"/>
      <w:marBottom w:val="0"/>
      <w:divBdr>
        <w:top w:val="none" w:sz="0" w:space="0" w:color="auto"/>
        <w:left w:val="none" w:sz="0" w:space="0" w:color="auto"/>
        <w:bottom w:val="none" w:sz="0" w:space="0" w:color="auto"/>
        <w:right w:val="none" w:sz="0" w:space="0" w:color="auto"/>
      </w:divBdr>
    </w:div>
    <w:div w:id="1749184172">
      <w:bodyDiv w:val="1"/>
      <w:marLeft w:val="0"/>
      <w:marRight w:val="0"/>
      <w:marTop w:val="0"/>
      <w:marBottom w:val="0"/>
      <w:divBdr>
        <w:top w:val="none" w:sz="0" w:space="0" w:color="auto"/>
        <w:left w:val="none" w:sz="0" w:space="0" w:color="auto"/>
        <w:bottom w:val="none" w:sz="0" w:space="0" w:color="auto"/>
        <w:right w:val="none" w:sz="0" w:space="0" w:color="auto"/>
      </w:divBdr>
    </w:div>
    <w:div w:id="1920672306">
      <w:bodyDiv w:val="1"/>
      <w:marLeft w:val="0"/>
      <w:marRight w:val="0"/>
      <w:marTop w:val="0"/>
      <w:marBottom w:val="0"/>
      <w:divBdr>
        <w:top w:val="none" w:sz="0" w:space="0" w:color="auto"/>
        <w:left w:val="none" w:sz="0" w:space="0" w:color="auto"/>
        <w:bottom w:val="none" w:sz="0" w:space="0" w:color="auto"/>
        <w:right w:val="none" w:sz="0" w:space="0" w:color="auto"/>
      </w:divBdr>
    </w:div>
    <w:div w:id="19280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rodawielkopolska.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2687-E32D-4D67-9E82-9457D2F3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6</Pages>
  <Words>4098</Words>
  <Characters>24589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dc:creator>
  <cp:lastModifiedBy>user</cp:lastModifiedBy>
  <cp:revision>231</cp:revision>
  <cp:lastPrinted>2022-01-17T07:20:00Z</cp:lastPrinted>
  <dcterms:created xsi:type="dcterms:W3CDTF">2017-02-27T11:37:00Z</dcterms:created>
  <dcterms:modified xsi:type="dcterms:W3CDTF">2022-09-13T10:30:00Z</dcterms:modified>
</cp:coreProperties>
</file>